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04A5595F" w:rsidR="00E90E49" w:rsidRPr="00C037C0" w:rsidRDefault="00E90E49" w:rsidP="00E35559">
      <w:pPr>
        <w:pStyle w:val="3GPPHeader"/>
        <w:spacing w:after="60"/>
        <w:rPr>
          <w:rFonts w:eastAsiaTheme="minorEastAsia"/>
          <w:sz w:val="32"/>
          <w:szCs w:val="32"/>
          <w:highlight w:val="yellow"/>
        </w:rPr>
      </w:pPr>
      <w:r w:rsidRPr="00CE0424">
        <w:t>3GPP TSG-RAN WG</w:t>
      </w:r>
      <w:r w:rsidR="00DD4C6E">
        <w:t>4</w:t>
      </w:r>
      <w:r w:rsidRPr="00CE0424">
        <w:t xml:space="preserve"> </w:t>
      </w:r>
      <w:r w:rsidR="008F1C4E">
        <w:t xml:space="preserve">Meeting </w:t>
      </w:r>
      <w:r w:rsidRPr="00CE0424">
        <w:t>#</w:t>
      </w:r>
      <w:r w:rsidR="004F12FC" w:rsidRPr="007B5FF2">
        <w:rPr>
          <w:rFonts w:cs="Arial"/>
        </w:rPr>
        <w:t>1</w:t>
      </w:r>
      <w:r w:rsidR="007B3BA7" w:rsidRPr="007B5FF2">
        <w:rPr>
          <w:rFonts w:cs="Arial"/>
        </w:rPr>
        <w:t>1</w:t>
      </w:r>
      <w:r w:rsidR="001C79DC">
        <w:rPr>
          <w:rFonts w:eastAsiaTheme="minorEastAsia" w:cs="Arial" w:hint="eastAsia"/>
        </w:rPr>
        <w:t>3</w:t>
      </w:r>
      <w:r w:rsidRPr="00CE0424">
        <w:tab/>
      </w:r>
      <w:r w:rsidR="00252845" w:rsidRPr="00252845">
        <w:rPr>
          <w:bCs/>
          <w:szCs w:val="24"/>
        </w:rPr>
        <w:t>R4-24</w:t>
      </w:r>
      <w:r w:rsidR="005B3523">
        <w:rPr>
          <w:rFonts w:eastAsiaTheme="minorEastAsia" w:hint="eastAsia"/>
          <w:bCs/>
          <w:szCs w:val="24"/>
        </w:rPr>
        <w:t>1761</w:t>
      </w:r>
      <w:r w:rsidR="00326601">
        <w:rPr>
          <w:rFonts w:eastAsiaTheme="minorEastAsia" w:hint="eastAsia"/>
          <w:bCs/>
          <w:szCs w:val="24"/>
        </w:rPr>
        <w:t>7</w:t>
      </w:r>
    </w:p>
    <w:p w14:paraId="0CE7B7E6" w14:textId="6A84BD6C" w:rsidR="00E90E49" w:rsidRPr="00CE0424" w:rsidRDefault="001C79DC" w:rsidP="00311702">
      <w:pPr>
        <w:pStyle w:val="3GPPHeader"/>
      </w:pPr>
      <w:r>
        <w:rPr>
          <w:rFonts w:eastAsiaTheme="minorEastAsia" w:hint="eastAsia"/>
        </w:rPr>
        <w:t>Orlando</w:t>
      </w:r>
      <w:r w:rsidR="00C037C0">
        <w:rPr>
          <w:rFonts w:eastAsiaTheme="minorEastAsia" w:hint="eastAsia"/>
        </w:rPr>
        <w:t xml:space="preserve">, </w:t>
      </w:r>
      <w:r>
        <w:rPr>
          <w:rFonts w:eastAsiaTheme="minorEastAsia" w:hint="eastAsia"/>
        </w:rPr>
        <w:t>US</w:t>
      </w:r>
      <w:r w:rsidR="00195744" w:rsidRPr="00180F43">
        <w:t xml:space="preserve">, </w:t>
      </w:r>
      <w:r>
        <w:rPr>
          <w:rFonts w:eastAsiaTheme="minorEastAsia" w:hint="eastAsia"/>
        </w:rPr>
        <w:t>18</w:t>
      </w:r>
      <w:r w:rsidR="00195744" w:rsidRPr="007B5FF2">
        <w:rPr>
          <w:rFonts w:eastAsiaTheme="minorEastAsia" w:hint="eastAsia"/>
          <w:vertAlign w:val="superscript"/>
        </w:rPr>
        <w:t>th</w:t>
      </w:r>
      <w:r w:rsidR="00195744">
        <w:rPr>
          <w:rFonts w:eastAsiaTheme="minorEastAsia" w:hint="eastAsia"/>
        </w:rPr>
        <w:t xml:space="preserve"> </w:t>
      </w:r>
      <w:r w:rsidR="00195744">
        <w:rPr>
          <w:rFonts w:eastAsiaTheme="minorEastAsia"/>
        </w:rPr>
        <w:t>–</w:t>
      </w:r>
      <w:r w:rsidR="00195744">
        <w:rPr>
          <w:rFonts w:eastAsiaTheme="minorEastAsia" w:hint="eastAsia"/>
        </w:rPr>
        <w:t xml:space="preserve"> </w:t>
      </w:r>
      <w:r>
        <w:rPr>
          <w:rFonts w:eastAsiaTheme="minorEastAsia" w:hint="eastAsia"/>
        </w:rPr>
        <w:t>22</w:t>
      </w:r>
      <w:r w:rsidR="00195744" w:rsidRPr="007B5FF2">
        <w:rPr>
          <w:rFonts w:eastAsiaTheme="minorEastAsia" w:hint="eastAsia"/>
          <w:vertAlign w:val="superscript"/>
        </w:rPr>
        <w:t>th</w:t>
      </w:r>
      <w:r w:rsidR="00F51076">
        <w:rPr>
          <w:rFonts w:eastAsiaTheme="minorEastAsia" w:hint="eastAsia"/>
        </w:rPr>
        <w:t xml:space="preserve"> </w:t>
      </w:r>
      <w:r>
        <w:rPr>
          <w:rFonts w:eastAsiaTheme="minorEastAsia" w:hint="eastAsia"/>
        </w:rPr>
        <w:t>November</w:t>
      </w:r>
      <w:r w:rsidR="00195744" w:rsidRPr="00C23410">
        <w:t>, 202</w:t>
      </w:r>
      <w:r w:rsidR="00195744">
        <w:t>4</w:t>
      </w:r>
    </w:p>
    <w:p w14:paraId="3086AC07" w14:textId="77777777" w:rsidR="00E90E49" w:rsidRPr="001C79DC" w:rsidRDefault="00E90E49" w:rsidP="00357380">
      <w:pPr>
        <w:pStyle w:val="3GPPHeader"/>
      </w:pPr>
    </w:p>
    <w:p w14:paraId="3982483C" w14:textId="555CF248" w:rsidR="00E90E49" w:rsidRPr="00930EA4" w:rsidRDefault="00E90E49" w:rsidP="00311702">
      <w:pPr>
        <w:pStyle w:val="3GPPHeader"/>
        <w:rPr>
          <w:rFonts w:eastAsiaTheme="minorEastAsia"/>
          <w:sz w:val="22"/>
          <w:lang w:val="sv-FI"/>
        </w:rPr>
      </w:pPr>
      <w:r w:rsidRPr="008F1C4E">
        <w:rPr>
          <w:sz w:val="22"/>
          <w:lang w:val="sv-FI"/>
        </w:rPr>
        <w:t>Agenda Item:</w:t>
      </w:r>
      <w:r w:rsidRPr="008F1C4E">
        <w:rPr>
          <w:sz w:val="22"/>
          <w:lang w:val="sv-FI"/>
        </w:rPr>
        <w:tab/>
      </w:r>
      <w:r w:rsidR="001C79DC">
        <w:rPr>
          <w:rFonts w:eastAsiaTheme="minorEastAsia" w:hint="eastAsia"/>
          <w:sz w:val="22"/>
          <w:lang w:val="sv-FI"/>
        </w:rPr>
        <w:t>7</w:t>
      </w:r>
      <w:r w:rsidR="008F0036">
        <w:rPr>
          <w:rFonts w:eastAsiaTheme="minorEastAsia" w:hint="eastAsia"/>
          <w:sz w:val="22"/>
          <w:lang w:val="sv-FI"/>
        </w:rPr>
        <w:t>.1</w:t>
      </w:r>
      <w:r w:rsidR="00751678">
        <w:rPr>
          <w:rFonts w:eastAsiaTheme="minorEastAsia" w:hint="eastAsia"/>
          <w:sz w:val="22"/>
          <w:lang w:val="sv-FI"/>
        </w:rPr>
        <w:t>7</w:t>
      </w:r>
      <w:r w:rsidR="00AD5694">
        <w:rPr>
          <w:sz w:val="22"/>
          <w:lang w:val="sv-FI"/>
        </w:rPr>
        <w:t>.</w:t>
      </w:r>
      <w:r w:rsidR="00806E1D">
        <w:rPr>
          <w:rFonts w:eastAsiaTheme="minorEastAsia" w:hint="eastAsia"/>
          <w:sz w:val="22"/>
          <w:lang w:val="sv-FI"/>
        </w:rPr>
        <w:t>5</w:t>
      </w:r>
      <w:r w:rsidR="00F51076">
        <w:rPr>
          <w:rFonts w:eastAsiaTheme="minorEastAsia" w:hint="eastAsia"/>
          <w:sz w:val="22"/>
          <w:lang w:val="sv-FI"/>
        </w:rPr>
        <w:t>.</w:t>
      </w:r>
      <w:r w:rsidR="00930EA4">
        <w:rPr>
          <w:rFonts w:eastAsiaTheme="minorEastAsia" w:hint="eastAsia"/>
          <w:sz w:val="22"/>
          <w:lang w:val="sv-FI"/>
        </w:rPr>
        <w:t>2</w:t>
      </w:r>
    </w:p>
    <w:p w14:paraId="5619E868" w14:textId="43C09859" w:rsidR="00E90E49" w:rsidRPr="00CE0424" w:rsidRDefault="003D3C45" w:rsidP="00F64C2B">
      <w:pPr>
        <w:pStyle w:val="3GPPHeader"/>
        <w:rPr>
          <w:sz w:val="22"/>
        </w:rPr>
      </w:pPr>
      <w:r>
        <w:rPr>
          <w:sz w:val="22"/>
        </w:rPr>
        <w:t>Source:</w:t>
      </w:r>
      <w:r w:rsidR="00E90E49" w:rsidRPr="00CE0424">
        <w:rPr>
          <w:sz w:val="22"/>
        </w:rPr>
        <w:tab/>
      </w:r>
      <w:r w:rsidR="006B0137">
        <w:rPr>
          <w:rFonts w:eastAsiaTheme="minorEastAsia" w:cs="Arial"/>
          <w:sz w:val="22"/>
        </w:rPr>
        <w:t>CAIC</w:t>
      </w:r>
      <w:r w:rsidR="006917CF">
        <w:rPr>
          <w:rFonts w:eastAsiaTheme="minorEastAsia" w:cs="Arial"/>
          <w:sz w:val="22"/>
        </w:rPr>
        <w:t>T</w:t>
      </w:r>
    </w:p>
    <w:p w14:paraId="3AF5C9FA" w14:textId="553E7345" w:rsidR="00E90E49" w:rsidRPr="00930EA4" w:rsidRDefault="003D3C45" w:rsidP="00311702">
      <w:pPr>
        <w:pStyle w:val="3GPPHeader"/>
        <w:rPr>
          <w:rFonts w:eastAsiaTheme="minorEastAsia"/>
          <w:sz w:val="22"/>
        </w:rPr>
      </w:pPr>
      <w:r>
        <w:rPr>
          <w:sz w:val="22"/>
        </w:rPr>
        <w:t>Title:</w:t>
      </w:r>
      <w:r w:rsidR="00E90E49" w:rsidRPr="00CE0424">
        <w:rPr>
          <w:sz w:val="22"/>
        </w:rPr>
        <w:tab/>
      </w:r>
      <w:r w:rsidR="00A15E17">
        <w:rPr>
          <w:sz w:val="22"/>
        </w:rPr>
        <w:t>D</w:t>
      </w:r>
      <w:r w:rsidR="00A15E17" w:rsidRPr="00A15E17">
        <w:rPr>
          <w:sz w:val="22"/>
        </w:rPr>
        <w:t xml:space="preserve">iscussion on </w:t>
      </w:r>
      <w:r w:rsidR="00930EA4">
        <w:rPr>
          <w:rFonts w:eastAsiaTheme="minorEastAsia" w:hint="eastAsia"/>
          <w:sz w:val="22"/>
        </w:rPr>
        <w:t xml:space="preserve">testability and interoperability issues for </w:t>
      </w:r>
      <w:r w:rsidR="00806E1D">
        <w:rPr>
          <w:rFonts w:eastAsiaTheme="minorEastAsia" w:hint="eastAsia"/>
          <w:sz w:val="22"/>
        </w:rPr>
        <w:t>positioning</w:t>
      </w:r>
    </w:p>
    <w:p w14:paraId="2D5672ED" w14:textId="408C3116" w:rsidR="00E90E49" w:rsidRPr="00CE0424" w:rsidRDefault="00E90E49" w:rsidP="001166D1">
      <w:pPr>
        <w:pStyle w:val="3GPPHeader"/>
      </w:pPr>
      <w:r w:rsidRPr="00CE0424">
        <w:rPr>
          <w:sz w:val="22"/>
        </w:rPr>
        <w:t>Document for:</w:t>
      </w:r>
      <w:r w:rsidRPr="00CE0424">
        <w:rPr>
          <w:sz w:val="22"/>
        </w:rPr>
        <w:tab/>
      </w:r>
      <w:r w:rsidR="00386A83">
        <w:rPr>
          <w:sz w:val="22"/>
        </w:rPr>
        <w:t>Discussion</w:t>
      </w:r>
    </w:p>
    <w:p w14:paraId="6883CB62" w14:textId="77777777" w:rsidR="00E90E49" w:rsidRPr="00CE0424" w:rsidRDefault="00230D18" w:rsidP="00CE0424">
      <w:pPr>
        <w:pStyle w:val="1"/>
      </w:pPr>
      <w:r>
        <w:t>1</w:t>
      </w:r>
      <w:r>
        <w:tab/>
      </w:r>
      <w:r w:rsidR="00E90E49" w:rsidRPr="00CE0424">
        <w:t>Introduction</w:t>
      </w:r>
    </w:p>
    <w:p w14:paraId="0B670B41" w14:textId="08442C4B" w:rsidR="008F7755" w:rsidRPr="00CD128C" w:rsidRDefault="001C79DC" w:rsidP="00197425">
      <w:pPr>
        <w:spacing w:after="0" w:line="288" w:lineRule="auto"/>
        <w:rPr>
          <w:rFonts w:eastAsiaTheme="minorEastAsia"/>
          <w:sz w:val="22"/>
          <w:szCs w:val="20"/>
          <w:lang w:eastAsia="zh-CN"/>
        </w:rPr>
      </w:pPr>
      <w:r>
        <w:rPr>
          <w:rFonts w:eastAsiaTheme="minorEastAsia" w:hint="eastAsia"/>
          <w:sz w:val="22"/>
          <w:szCs w:val="20"/>
          <w:lang w:eastAsia="zh-CN"/>
        </w:rPr>
        <w:t xml:space="preserve">This contribution provides discussion on </w:t>
      </w:r>
      <w:r w:rsidR="004F4CF6">
        <w:rPr>
          <w:rFonts w:eastAsiaTheme="minorEastAsia" w:hint="eastAsia"/>
          <w:sz w:val="22"/>
          <w:szCs w:val="20"/>
          <w:lang w:eastAsia="zh-CN"/>
        </w:rPr>
        <w:t xml:space="preserve">following </w:t>
      </w:r>
      <w:r w:rsidR="00843743">
        <w:rPr>
          <w:rFonts w:eastAsiaTheme="minorEastAsia" w:hint="eastAsia"/>
          <w:sz w:val="22"/>
          <w:szCs w:val="20"/>
          <w:lang w:eastAsia="zh-CN"/>
        </w:rPr>
        <w:t>issue</w:t>
      </w:r>
      <w:r w:rsidR="00CD128C">
        <w:rPr>
          <w:rFonts w:eastAsiaTheme="minorEastAsia" w:hint="eastAsia"/>
          <w:sz w:val="22"/>
          <w:szCs w:val="20"/>
          <w:lang w:eastAsia="zh-CN"/>
        </w:rPr>
        <w:t xml:space="preserve"> from last meeting</w:t>
      </w:r>
      <w:r w:rsidR="00B10AB8">
        <w:rPr>
          <w:rFonts w:eastAsiaTheme="minorEastAsia" w:hint="eastAsia"/>
          <w:sz w:val="22"/>
          <w:szCs w:val="20"/>
          <w:lang w:eastAsia="zh-CN"/>
        </w:rPr>
        <w:t>.</w:t>
      </w:r>
    </w:p>
    <w:p w14:paraId="00CB9A9E" w14:textId="7FB6F4EA" w:rsidR="0093778B" w:rsidRDefault="00843743" w:rsidP="00197425">
      <w:pPr>
        <w:pStyle w:val="a9"/>
        <w:numPr>
          <w:ilvl w:val="0"/>
          <w:numId w:val="14"/>
        </w:numPr>
        <w:spacing w:after="0" w:line="288" w:lineRule="auto"/>
        <w:rPr>
          <w:rFonts w:eastAsiaTheme="minorEastAsia"/>
          <w:sz w:val="22"/>
          <w:szCs w:val="28"/>
        </w:rPr>
      </w:pPr>
      <w:r w:rsidRPr="00843743">
        <w:rPr>
          <w:rFonts w:eastAsiaTheme="minorEastAsia"/>
          <w:sz w:val="22"/>
          <w:szCs w:val="28"/>
        </w:rPr>
        <w:t xml:space="preserve">Issue </w:t>
      </w:r>
      <w:r w:rsidR="00806E1D">
        <w:rPr>
          <w:rFonts w:eastAsiaTheme="minorEastAsia" w:hint="eastAsia"/>
          <w:sz w:val="22"/>
          <w:szCs w:val="28"/>
        </w:rPr>
        <w:t>3</w:t>
      </w:r>
      <w:r w:rsidRPr="00843743">
        <w:rPr>
          <w:rFonts w:eastAsiaTheme="minorEastAsia"/>
          <w:sz w:val="22"/>
          <w:szCs w:val="28"/>
        </w:rPr>
        <w:t>-</w:t>
      </w:r>
      <w:r w:rsidR="00C02DD0">
        <w:rPr>
          <w:rFonts w:eastAsiaTheme="minorEastAsia" w:hint="eastAsia"/>
          <w:sz w:val="22"/>
          <w:szCs w:val="28"/>
        </w:rPr>
        <w:t>1</w:t>
      </w:r>
      <w:r w:rsidRPr="00843743">
        <w:rPr>
          <w:rFonts w:eastAsiaTheme="minorEastAsia"/>
          <w:sz w:val="22"/>
          <w:szCs w:val="28"/>
        </w:rPr>
        <w:t xml:space="preserve">: </w:t>
      </w:r>
      <w:r w:rsidR="00806E1D">
        <w:rPr>
          <w:rFonts w:eastAsiaTheme="minorEastAsia" w:hint="eastAsia"/>
          <w:sz w:val="22"/>
          <w:szCs w:val="28"/>
        </w:rPr>
        <w:t>Requirements for case 1</w:t>
      </w:r>
    </w:p>
    <w:p w14:paraId="0398CB25" w14:textId="2CC50380" w:rsidR="00EF4409" w:rsidRPr="004661F1" w:rsidRDefault="00EF4409" w:rsidP="00B64407">
      <w:pPr>
        <w:pStyle w:val="1"/>
      </w:pPr>
      <w:r w:rsidRPr="004661F1">
        <w:rPr>
          <w:rFonts w:hint="eastAsia"/>
        </w:rPr>
        <w:t>2</w:t>
      </w:r>
      <w:r w:rsidR="004349C1">
        <w:tab/>
      </w:r>
      <w:r w:rsidR="008F7755">
        <w:t>Discussion</w:t>
      </w:r>
    </w:p>
    <w:p w14:paraId="561113C2" w14:textId="2267093E" w:rsidR="00600DAE" w:rsidRDefault="00DC2EC6" w:rsidP="00600DAE">
      <w:pPr>
        <w:pStyle w:val="21"/>
        <w:rPr>
          <w:lang w:eastAsia="zh-CN"/>
        </w:rPr>
      </w:pPr>
      <w:r>
        <w:t xml:space="preserve">2.1 </w:t>
      </w:r>
      <w:r w:rsidR="00914A48" w:rsidRPr="00914A48">
        <w:t xml:space="preserve">Issue </w:t>
      </w:r>
      <w:r w:rsidR="00806E1D">
        <w:rPr>
          <w:rFonts w:hint="eastAsia"/>
          <w:lang w:eastAsia="zh-CN"/>
        </w:rPr>
        <w:t>3</w:t>
      </w:r>
      <w:r w:rsidR="004F31AD">
        <w:rPr>
          <w:rFonts w:hint="eastAsia"/>
          <w:lang w:eastAsia="zh-CN"/>
        </w:rPr>
        <w:t>-</w:t>
      </w:r>
      <w:r w:rsidR="00C02DD0">
        <w:rPr>
          <w:rFonts w:hint="eastAsia"/>
          <w:lang w:eastAsia="zh-CN"/>
        </w:rPr>
        <w:t>1</w:t>
      </w:r>
      <w:r w:rsidR="00914A48" w:rsidRPr="00914A48">
        <w:t xml:space="preserve">: </w:t>
      </w:r>
      <w:r w:rsidR="00806E1D">
        <w:rPr>
          <w:rFonts w:hint="eastAsia"/>
          <w:lang w:eastAsia="zh-CN"/>
        </w:rPr>
        <w:t>Requirements for case 1</w:t>
      </w:r>
    </w:p>
    <w:p w14:paraId="5915E169" w14:textId="0B345474" w:rsidR="00806E1D" w:rsidRPr="00806E1D" w:rsidRDefault="00806E1D" w:rsidP="00806E1D">
      <w:pPr>
        <w:spacing w:after="0" w:line="288" w:lineRule="auto"/>
        <w:rPr>
          <w:rFonts w:eastAsiaTheme="minorEastAsia"/>
          <w:sz w:val="22"/>
          <w:szCs w:val="28"/>
          <w:lang w:val="en-GB" w:eastAsia="zh-CN"/>
        </w:rPr>
      </w:pPr>
      <w:r w:rsidRPr="00806E1D">
        <w:rPr>
          <w:rFonts w:eastAsiaTheme="minorEastAsia" w:hint="eastAsia"/>
          <w:sz w:val="22"/>
          <w:szCs w:val="28"/>
          <w:lang w:val="en-GB" w:eastAsia="zh-CN"/>
        </w:rPr>
        <w:t>In last meeting, RAN4 had following agreement on this issue.</w:t>
      </w:r>
    </w:p>
    <w:tbl>
      <w:tblPr>
        <w:tblStyle w:val="aff4"/>
        <w:tblW w:w="0" w:type="auto"/>
        <w:tblLook w:val="04A0" w:firstRow="1" w:lastRow="0" w:firstColumn="1" w:lastColumn="0" w:noHBand="0" w:noVBand="1"/>
      </w:tblPr>
      <w:tblGrid>
        <w:gridCol w:w="9629"/>
      </w:tblGrid>
      <w:tr w:rsidR="00600DAE" w14:paraId="643493E4" w14:textId="77777777" w:rsidTr="00600DAE">
        <w:tc>
          <w:tcPr>
            <w:tcW w:w="9629" w:type="dxa"/>
          </w:tcPr>
          <w:p w14:paraId="0D1C928F" w14:textId="77777777" w:rsidR="00806E1D" w:rsidRPr="00D46D19" w:rsidRDefault="00806E1D" w:rsidP="00806E1D">
            <w:pPr>
              <w:spacing w:after="0" w:line="288" w:lineRule="auto"/>
              <w:rPr>
                <w:b/>
                <w:u w:val="single"/>
                <w:lang w:eastAsia="ko-KR"/>
              </w:rPr>
            </w:pPr>
            <w:r w:rsidRPr="00D46D19">
              <w:rPr>
                <w:b/>
                <w:u w:val="single"/>
                <w:lang w:eastAsia="ko-KR"/>
              </w:rPr>
              <w:t>Issue 3-</w:t>
            </w:r>
            <w:r w:rsidRPr="00D46D19">
              <w:rPr>
                <w:rFonts w:eastAsia="Yu Mincho" w:hint="eastAsia"/>
                <w:b/>
                <w:u w:val="single"/>
                <w:lang w:eastAsia="ja-JP"/>
              </w:rPr>
              <w:t>1</w:t>
            </w:r>
            <w:r w:rsidRPr="00D46D19">
              <w:rPr>
                <w:b/>
                <w:u w:val="single"/>
                <w:lang w:eastAsia="ko-KR"/>
              </w:rPr>
              <w:t xml:space="preserve">: </w:t>
            </w:r>
            <w:r w:rsidRPr="00D46D19">
              <w:rPr>
                <w:rFonts w:eastAsia="Yu Mincho" w:hint="eastAsia"/>
                <w:b/>
                <w:u w:val="single"/>
                <w:lang w:eastAsia="ja-JP"/>
              </w:rPr>
              <w:t>Requirements for case 1</w:t>
            </w:r>
          </w:p>
          <w:p w14:paraId="1C2F3D09" w14:textId="77777777" w:rsidR="00806E1D" w:rsidRPr="00D46D19" w:rsidRDefault="00806E1D" w:rsidP="00806E1D">
            <w:pPr>
              <w:spacing w:after="0" w:line="288" w:lineRule="auto"/>
              <w:rPr>
                <w:rFonts w:eastAsia="Yu Mincho"/>
                <w:szCs w:val="24"/>
                <w:lang w:eastAsia="ja-JP"/>
              </w:rPr>
            </w:pPr>
            <w:r w:rsidRPr="00806E1D">
              <w:rPr>
                <w:rFonts w:eastAsia="Yu Mincho" w:hint="eastAsia"/>
                <w:szCs w:val="24"/>
                <w:highlight w:val="green"/>
                <w:lang w:eastAsia="ja-JP"/>
              </w:rPr>
              <w:t>Agreement:</w:t>
            </w:r>
          </w:p>
          <w:p w14:paraId="7C8061CB" w14:textId="4122D61D" w:rsidR="00CD128C" w:rsidRPr="00806E1D" w:rsidRDefault="00806E1D" w:rsidP="00806E1D">
            <w:pPr>
              <w:spacing w:after="0" w:line="288" w:lineRule="auto"/>
              <w:rPr>
                <w:rFonts w:eastAsiaTheme="minorEastAsia"/>
                <w:szCs w:val="24"/>
                <w:lang w:eastAsia="zh-CN"/>
              </w:rPr>
            </w:pPr>
            <w:r w:rsidRPr="00D46D19">
              <w:rPr>
                <w:rFonts w:eastAsia="Yu Mincho" w:hint="eastAsia"/>
                <w:szCs w:val="24"/>
                <w:lang w:eastAsia="ja-JP"/>
              </w:rPr>
              <w:t>Companies are invited to bring further analysis on feasibility of defining requirements for case 1 and how to define requirements, if feasible</w:t>
            </w:r>
          </w:p>
        </w:tc>
      </w:tr>
    </w:tbl>
    <w:p w14:paraId="3A27C243" w14:textId="77777777" w:rsidR="00600DAE" w:rsidRDefault="00600DAE" w:rsidP="005661C7">
      <w:pPr>
        <w:pStyle w:val="a9"/>
        <w:rPr>
          <w:rFonts w:eastAsiaTheme="minorEastAsia"/>
          <w:sz w:val="22"/>
          <w:szCs w:val="28"/>
        </w:rPr>
      </w:pPr>
    </w:p>
    <w:p w14:paraId="4D1315D2" w14:textId="77777777" w:rsidR="00806E1D" w:rsidRPr="00806E1D" w:rsidRDefault="00806E1D" w:rsidP="00806E1D">
      <w:pPr>
        <w:pStyle w:val="a9"/>
        <w:numPr>
          <w:ilvl w:val="0"/>
          <w:numId w:val="32"/>
        </w:numPr>
        <w:spacing w:after="0" w:line="288" w:lineRule="auto"/>
        <w:rPr>
          <w:rFonts w:eastAsiaTheme="minorEastAsia"/>
          <w:b/>
          <w:bCs/>
          <w:i/>
          <w:iCs/>
          <w:sz w:val="22"/>
          <w:szCs w:val="28"/>
        </w:rPr>
      </w:pPr>
      <w:r w:rsidRPr="00806E1D">
        <w:rPr>
          <w:rFonts w:eastAsiaTheme="minorEastAsia" w:hint="eastAsia"/>
          <w:b/>
          <w:bCs/>
          <w:i/>
          <w:iCs/>
          <w:sz w:val="22"/>
          <w:szCs w:val="28"/>
        </w:rPr>
        <w:t>Case 1: UE-based positioning with UE-side model, direct AI/ML or AI/ML assisted positioning</w:t>
      </w:r>
    </w:p>
    <w:p w14:paraId="407ECB8C" w14:textId="3A256C03" w:rsidR="00806E1D" w:rsidRPr="00806E1D" w:rsidRDefault="00806E1D" w:rsidP="00806E1D">
      <w:pPr>
        <w:pStyle w:val="a9"/>
        <w:spacing w:after="0" w:line="288" w:lineRule="auto"/>
        <w:rPr>
          <w:rFonts w:eastAsiaTheme="minorEastAsia"/>
          <w:sz w:val="22"/>
          <w:szCs w:val="28"/>
        </w:rPr>
      </w:pPr>
      <w:r w:rsidRPr="00806E1D">
        <w:rPr>
          <w:rFonts w:eastAsiaTheme="minorEastAsia"/>
          <w:sz w:val="22"/>
          <w:szCs w:val="28"/>
        </w:rPr>
        <w:t xml:space="preserve">For case 1 (AI/ML assisted positioning), the model is implemented internally within DUT, and the </w:t>
      </w:r>
      <w:r>
        <w:rPr>
          <w:rFonts w:eastAsiaTheme="minorEastAsia" w:hint="eastAsia"/>
          <w:sz w:val="22"/>
          <w:szCs w:val="28"/>
        </w:rPr>
        <w:t xml:space="preserve">model </w:t>
      </w:r>
      <w:r w:rsidRPr="00806E1D">
        <w:rPr>
          <w:rFonts w:eastAsiaTheme="minorEastAsia"/>
          <w:sz w:val="22"/>
          <w:szCs w:val="28"/>
        </w:rPr>
        <w:t xml:space="preserve">output is intermediate results which is </w:t>
      </w:r>
      <w:r w:rsidR="000903BE">
        <w:rPr>
          <w:rFonts w:eastAsiaTheme="minorEastAsia" w:hint="eastAsia"/>
          <w:sz w:val="22"/>
          <w:szCs w:val="28"/>
        </w:rPr>
        <w:t xml:space="preserve">also </w:t>
      </w:r>
      <w:r w:rsidRPr="00806E1D">
        <w:rPr>
          <w:rFonts w:eastAsiaTheme="minorEastAsia"/>
          <w:sz w:val="22"/>
          <w:szCs w:val="28"/>
        </w:rPr>
        <w:t>invisible to outside. Thus, the testability for this case is questionable.</w:t>
      </w:r>
    </w:p>
    <w:p w14:paraId="4CF37427" w14:textId="77777777" w:rsidR="00436177" w:rsidRDefault="00806E1D" w:rsidP="00806E1D">
      <w:pPr>
        <w:pStyle w:val="a9"/>
        <w:spacing w:after="0" w:line="288" w:lineRule="auto"/>
        <w:rPr>
          <w:rFonts w:eastAsiaTheme="minorEastAsia"/>
          <w:sz w:val="22"/>
          <w:szCs w:val="28"/>
        </w:rPr>
      </w:pPr>
      <w:r w:rsidRPr="00806E1D">
        <w:rPr>
          <w:rFonts w:eastAsiaTheme="minorEastAsia"/>
          <w:sz w:val="22"/>
          <w:szCs w:val="28"/>
        </w:rPr>
        <w:t xml:space="preserve">For case 1 (direct positioning), there is no existing tests and requirements on direct positioning performance in current specification. To specify tests and requirements of case 1, the most critical issue is how to set up the test environment, </w:t>
      </w:r>
      <w:r>
        <w:rPr>
          <w:rFonts w:eastAsiaTheme="minorEastAsia" w:hint="eastAsia"/>
          <w:sz w:val="22"/>
          <w:szCs w:val="28"/>
        </w:rPr>
        <w:t xml:space="preserve">for example, </w:t>
      </w:r>
      <w:r w:rsidRPr="00806E1D">
        <w:rPr>
          <w:rFonts w:eastAsiaTheme="minorEastAsia"/>
          <w:sz w:val="22"/>
          <w:szCs w:val="28"/>
        </w:rPr>
        <w:t xml:space="preserve">whether to use channel emulators to simulate the testing environment or to establish a real testing site. </w:t>
      </w:r>
    </w:p>
    <w:p w14:paraId="71CB603F" w14:textId="46D79CFC" w:rsidR="00D61A36" w:rsidRDefault="00806E1D" w:rsidP="00436177">
      <w:pPr>
        <w:pStyle w:val="a9"/>
        <w:numPr>
          <w:ilvl w:val="0"/>
          <w:numId w:val="14"/>
        </w:numPr>
        <w:spacing w:after="0" w:line="288" w:lineRule="auto"/>
        <w:rPr>
          <w:rFonts w:eastAsiaTheme="minorEastAsia"/>
          <w:sz w:val="22"/>
          <w:szCs w:val="28"/>
        </w:rPr>
      </w:pPr>
      <w:r w:rsidRPr="00806E1D">
        <w:rPr>
          <w:rFonts w:eastAsiaTheme="minorEastAsia"/>
          <w:sz w:val="22"/>
          <w:szCs w:val="28"/>
        </w:rPr>
        <w:t xml:space="preserve">The concern with the former approach is the discrepancy between the emulated environment and real deployment, which may cause the model to perform well in tests but fails in the field. </w:t>
      </w:r>
      <w:r w:rsidR="00436177">
        <w:rPr>
          <w:rFonts w:eastAsiaTheme="minorEastAsia" w:hint="eastAsia"/>
          <w:sz w:val="22"/>
          <w:szCs w:val="28"/>
        </w:rPr>
        <w:t>I</w:t>
      </w:r>
      <w:r w:rsidR="00CF3044">
        <w:rPr>
          <w:rFonts w:eastAsiaTheme="minorEastAsia" w:hint="eastAsia"/>
          <w:sz w:val="22"/>
          <w:szCs w:val="28"/>
        </w:rPr>
        <w:t>n legacy specification TS 37.571-</w:t>
      </w:r>
      <w:r w:rsidR="004D4F2B">
        <w:rPr>
          <w:rFonts w:eastAsiaTheme="minorEastAsia" w:hint="eastAsia"/>
          <w:sz w:val="22"/>
          <w:szCs w:val="28"/>
        </w:rPr>
        <w:t xml:space="preserve">1, </w:t>
      </w:r>
      <w:r w:rsidR="002A4BF7" w:rsidRPr="002A4BF7">
        <w:rPr>
          <w:rFonts w:eastAsiaTheme="minorEastAsia"/>
          <w:sz w:val="22"/>
          <w:szCs w:val="28"/>
        </w:rPr>
        <w:t>positioning tests assume at most two transmission points and utilize simple channel conditions, such as AWGN</w:t>
      </w:r>
      <w:r w:rsidR="002A4BF7">
        <w:rPr>
          <w:rFonts w:eastAsiaTheme="minorEastAsia" w:hint="eastAsia"/>
          <w:sz w:val="22"/>
          <w:szCs w:val="28"/>
        </w:rPr>
        <w:t xml:space="preserve"> </w:t>
      </w:r>
      <w:r w:rsidR="002A4BF7" w:rsidRPr="002A4BF7">
        <w:rPr>
          <w:rFonts w:eastAsiaTheme="minorEastAsia"/>
          <w:sz w:val="22"/>
          <w:szCs w:val="28"/>
        </w:rPr>
        <w:t>channel or a two-tap propagation model.</w:t>
      </w:r>
      <w:r w:rsidR="002A4BF7">
        <w:rPr>
          <w:rFonts w:eastAsiaTheme="minorEastAsia" w:hint="eastAsia"/>
          <w:sz w:val="22"/>
          <w:szCs w:val="28"/>
        </w:rPr>
        <w:t xml:space="preserve"> H</w:t>
      </w:r>
      <w:r w:rsidR="00D61A36">
        <w:rPr>
          <w:rFonts w:eastAsiaTheme="minorEastAsia" w:hint="eastAsia"/>
          <w:sz w:val="22"/>
          <w:szCs w:val="28"/>
        </w:rPr>
        <w:t xml:space="preserve">ow to emulate </w:t>
      </w:r>
      <w:r w:rsidR="00D61A36">
        <w:rPr>
          <w:rFonts w:eastAsiaTheme="minorEastAsia"/>
          <w:sz w:val="22"/>
          <w:szCs w:val="28"/>
        </w:rPr>
        <w:t>propagation</w:t>
      </w:r>
      <w:r w:rsidR="00D61A36">
        <w:rPr>
          <w:rFonts w:eastAsiaTheme="minorEastAsia" w:hint="eastAsia"/>
          <w:sz w:val="22"/>
          <w:szCs w:val="28"/>
        </w:rPr>
        <w:t xml:space="preserve"> conditions </w:t>
      </w:r>
      <w:r w:rsidR="002A4BF7">
        <w:rPr>
          <w:rFonts w:eastAsiaTheme="minorEastAsia" w:hint="eastAsia"/>
          <w:sz w:val="22"/>
          <w:szCs w:val="28"/>
        </w:rPr>
        <w:t>at</w:t>
      </w:r>
      <w:r w:rsidR="00D61A36">
        <w:rPr>
          <w:rFonts w:eastAsiaTheme="minorEastAsia" w:hint="eastAsia"/>
          <w:sz w:val="22"/>
          <w:szCs w:val="28"/>
        </w:rPr>
        <w:t xml:space="preserve"> different UE locations under multi-TRP scenario</w:t>
      </w:r>
      <w:r w:rsidR="00CA5C1C">
        <w:rPr>
          <w:rFonts w:eastAsiaTheme="minorEastAsia" w:hint="eastAsia"/>
          <w:sz w:val="22"/>
          <w:szCs w:val="28"/>
        </w:rPr>
        <w:t xml:space="preserve"> </w:t>
      </w:r>
      <w:r w:rsidR="002A4BF7">
        <w:rPr>
          <w:rFonts w:eastAsiaTheme="minorEastAsia" w:hint="eastAsia"/>
          <w:sz w:val="22"/>
          <w:szCs w:val="28"/>
        </w:rPr>
        <w:t xml:space="preserve">requires </w:t>
      </w:r>
      <w:r w:rsidR="00CA5C1C">
        <w:rPr>
          <w:rFonts w:eastAsiaTheme="minorEastAsia" w:hint="eastAsia"/>
          <w:sz w:val="22"/>
          <w:szCs w:val="28"/>
        </w:rPr>
        <w:t>further study.</w:t>
      </w:r>
    </w:p>
    <w:p w14:paraId="35693EE5" w14:textId="1E5C4534" w:rsidR="00CF40F4" w:rsidRDefault="00CF40F4" w:rsidP="00436177">
      <w:pPr>
        <w:pStyle w:val="a9"/>
        <w:numPr>
          <w:ilvl w:val="0"/>
          <w:numId w:val="14"/>
        </w:numPr>
        <w:spacing w:after="0" w:line="288" w:lineRule="auto"/>
        <w:rPr>
          <w:rFonts w:eastAsiaTheme="minorEastAsia"/>
          <w:sz w:val="22"/>
          <w:szCs w:val="28"/>
        </w:rPr>
      </w:pPr>
      <w:r w:rsidRPr="00CF40F4">
        <w:rPr>
          <w:rFonts w:eastAsiaTheme="minorEastAsia"/>
          <w:sz w:val="22"/>
          <w:szCs w:val="28"/>
        </w:rPr>
        <w:t>The challenge in establishing a real</w:t>
      </w:r>
      <w:r>
        <w:rPr>
          <w:rFonts w:eastAsiaTheme="minorEastAsia" w:hint="eastAsia"/>
          <w:sz w:val="22"/>
          <w:szCs w:val="28"/>
        </w:rPr>
        <w:t xml:space="preserve"> testing site</w:t>
      </w:r>
      <w:r w:rsidRPr="00CF40F4">
        <w:rPr>
          <w:rFonts w:eastAsiaTheme="minorEastAsia"/>
          <w:sz w:val="22"/>
          <w:szCs w:val="28"/>
        </w:rPr>
        <w:t xml:space="preserve"> is </w:t>
      </w:r>
      <w:r>
        <w:rPr>
          <w:rFonts w:eastAsiaTheme="minorEastAsia" w:hint="eastAsia"/>
          <w:sz w:val="22"/>
          <w:szCs w:val="28"/>
        </w:rPr>
        <w:t xml:space="preserve">to </w:t>
      </w:r>
      <w:r w:rsidRPr="00CF40F4">
        <w:rPr>
          <w:rFonts w:eastAsiaTheme="minorEastAsia"/>
          <w:sz w:val="22"/>
          <w:szCs w:val="28"/>
        </w:rPr>
        <w:t>determin</w:t>
      </w:r>
      <w:r>
        <w:rPr>
          <w:rFonts w:eastAsiaTheme="minorEastAsia" w:hint="eastAsia"/>
          <w:sz w:val="22"/>
          <w:szCs w:val="28"/>
        </w:rPr>
        <w:t>e</w:t>
      </w:r>
      <w:r w:rsidRPr="00CF40F4">
        <w:rPr>
          <w:rFonts w:eastAsiaTheme="minorEastAsia"/>
          <w:sz w:val="22"/>
          <w:szCs w:val="28"/>
        </w:rPr>
        <w:t xml:space="preserve"> wh</w:t>
      </w:r>
      <w:r>
        <w:rPr>
          <w:rFonts w:eastAsiaTheme="minorEastAsia" w:hint="eastAsia"/>
          <w:sz w:val="22"/>
          <w:szCs w:val="28"/>
        </w:rPr>
        <w:t>ich</w:t>
      </w:r>
      <w:r w:rsidRPr="00CF40F4">
        <w:rPr>
          <w:rFonts w:eastAsiaTheme="minorEastAsia"/>
          <w:sz w:val="22"/>
          <w:szCs w:val="28"/>
        </w:rPr>
        <w:t xml:space="preserve"> deployment scenario</w:t>
      </w:r>
      <w:r>
        <w:rPr>
          <w:rFonts w:eastAsiaTheme="minorEastAsia" w:hint="eastAsia"/>
          <w:sz w:val="22"/>
          <w:szCs w:val="28"/>
        </w:rPr>
        <w:t>s</w:t>
      </w:r>
      <w:r w:rsidRPr="00CF40F4">
        <w:rPr>
          <w:rFonts w:eastAsiaTheme="minorEastAsia"/>
          <w:sz w:val="22"/>
          <w:szCs w:val="28"/>
        </w:rPr>
        <w:t xml:space="preserve"> and </w:t>
      </w:r>
      <w:r>
        <w:rPr>
          <w:rFonts w:eastAsiaTheme="minorEastAsia" w:hint="eastAsia"/>
          <w:sz w:val="22"/>
          <w:szCs w:val="28"/>
        </w:rPr>
        <w:t xml:space="preserve">how large </w:t>
      </w:r>
      <w:r w:rsidRPr="00CF40F4">
        <w:rPr>
          <w:rFonts w:eastAsiaTheme="minorEastAsia"/>
          <w:sz w:val="22"/>
          <w:szCs w:val="28"/>
        </w:rPr>
        <w:t xml:space="preserve">scale should be adopted to ensure that the performance tested at the site is </w:t>
      </w:r>
      <w:r>
        <w:rPr>
          <w:rFonts w:eastAsiaTheme="minorEastAsia" w:hint="eastAsia"/>
          <w:sz w:val="22"/>
          <w:szCs w:val="28"/>
        </w:rPr>
        <w:t xml:space="preserve">sufficiently </w:t>
      </w:r>
      <w:r w:rsidRPr="00CF40F4">
        <w:rPr>
          <w:rFonts w:eastAsiaTheme="minorEastAsia"/>
          <w:sz w:val="22"/>
          <w:szCs w:val="28"/>
        </w:rPr>
        <w:t xml:space="preserve">representative </w:t>
      </w:r>
      <w:r>
        <w:rPr>
          <w:rFonts w:eastAsiaTheme="minorEastAsia" w:hint="eastAsia"/>
          <w:sz w:val="22"/>
          <w:szCs w:val="28"/>
        </w:rPr>
        <w:t>to validate the</w:t>
      </w:r>
      <w:r w:rsidRPr="00CF40F4">
        <w:rPr>
          <w:rFonts w:eastAsiaTheme="minorEastAsia"/>
          <w:sz w:val="22"/>
          <w:szCs w:val="28"/>
        </w:rPr>
        <w:t xml:space="preserve"> performance in </w:t>
      </w:r>
      <w:r>
        <w:rPr>
          <w:rFonts w:eastAsiaTheme="minorEastAsia" w:hint="eastAsia"/>
          <w:sz w:val="22"/>
          <w:szCs w:val="28"/>
        </w:rPr>
        <w:t>real deployment</w:t>
      </w:r>
      <w:r w:rsidRPr="00CF40F4">
        <w:rPr>
          <w:rFonts w:eastAsiaTheme="minorEastAsia"/>
          <w:sz w:val="22"/>
          <w:szCs w:val="28"/>
        </w:rPr>
        <w:t>.</w:t>
      </w:r>
      <w:r>
        <w:rPr>
          <w:rFonts w:eastAsiaTheme="minorEastAsia" w:hint="eastAsia"/>
          <w:sz w:val="22"/>
          <w:szCs w:val="28"/>
        </w:rPr>
        <w:t xml:space="preserve"> Additionally, whether and how DUT to acquire training data/label from testing site is also a key problem.</w:t>
      </w:r>
    </w:p>
    <w:p w14:paraId="06961B6F" w14:textId="769B7C8E" w:rsidR="00CF40F4" w:rsidRPr="00CF40F4" w:rsidRDefault="00806E1D" w:rsidP="00CF40F4">
      <w:pPr>
        <w:pStyle w:val="a9"/>
        <w:spacing w:after="0" w:line="288" w:lineRule="auto"/>
        <w:rPr>
          <w:rFonts w:eastAsiaTheme="minorEastAsia"/>
          <w:b/>
          <w:bCs/>
          <w:sz w:val="22"/>
          <w:szCs w:val="28"/>
        </w:rPr>
      </w:pPr>
      <w:r w:rsidRPr="00CF40F4">
        <w:rPr>
          <w:rFonts w:eastAsiaTheme="minorEastAsia"/>
          <w:b/>
          <w:bCs/>
          <w:sz w:val="22"/>
          <w:szCs w:val="28"/>
        </w:rPr>
        <w:lastRenderedPageBreak/>
        <w:t xml:space="preserve">Proposal </w:t>
      </w:r>
      <w:r w:rsidR="000903BE" w:rsidRPr="00CF40F4">
        <w:rPr>
          <w:rFonts w:eastAsiaTheme="minorEastAsia" w:hint="eastAsia"/>
          <w:b/>
          <w:bCs/>
          <w:sz w:val="22"/>
          <w:szCs w:val="28"/>
        </w:rPr>
        <w:t>1</w:t>
      </w:r>
      <w:r w:rsidRPr="00CF40F4">
        <w:rPr>
          <w:rFonts w:eastAsiaTheme="minorEastAsia"/>
          <w:b/>
          <w:bCs/>
          <w:sz w:val="22"/>
          <w:szCs w:val="28"/>
        </w:rPr>
        <w:t>: RAN4 to study potential solutions on</w:t>
      </w:r>
      <w:r w:rsidR="00CF40F4" w:rsidRPr="00CF40F4">
        <w:rPr>
          <w:rFonts w:eastAsiaTheme="minorEastAsia" w:hint="eastAsia"/>
          <w:b/>
          <w:bCs/>
          <w:sz w:val="22"/>
          <w:szCs w:val="28"/>
        </w:rPr>
        <w:t xml:space="preserve"> setting up </w:t>
      </w:r>
      <w:r w:rsidRPr="00CF40F4">
        <w:rPr>
          <w:rFonts w:eastAsiaTheme="minorEastAsia"/>
          <w:b/>
          <w:bCs/>
          <w:sz w:val="22"/>
          <w:szCs w:val="28"/>
        </w:rPr>
        <w:t xml:space="preserve">test environment </w:t>
      </w:r>
      <w:r w:rsidR="00CF40F4" w:rsidRPr="00CF40F4">
        <w:rPr>
          <w:rFonts w:eastAsiaTheme="minorEastAsia" w:hint="eastAsia"/>
          <w:b/>
          <w:bCs/>
          <w:sz w:val="22"/>
          <w:szCs w:val="28"/>
        </w:rPr>
        <w:t>for case 1, such as,</w:t>
      </w:r>
    </w:p>
    <w:p w14:paraId="1172865C" w14:textId="5D5CD1AE" w:rsidR="00CF40F4" w:rsidRPr="00CF40F4" w:rsidRDefault="00CF40F4" w:rsidP="00CF40F4">
      <w:pPr>
        <w:pStyle w:val="a9"/>
        <w:numPr>
          <w:ilvl w:val="0"/>
          <w:numId w:val="33"/>
        </w:numPr>
        <w:spacing w:after="0" w:line="288" w:lineRule="auto"/>
        <w:rPr>
          <w:rFonts w:eastAsiaTheme="minorEastAsia"/>
          <w:b/>
          <w:bCs/>
          <w:sz w:val="22"/>
          <w:szCs w:val="28"/>
        </w:rPr>
      </w:pPr>
      <w:r w:rsidRPr="00CF40F4">
        <w:rPr>
          <w:rFonts w:eastAsiaTheme="minorEastAsia"/>
          <w:b/>
          <w:bCs/>
          <w:sz w:val="22"/>
          <w:szCs w:val="28"/>
        </w:rPr>
        <w:t>C</w:t>
      </w:r>
      <w:r w:rsidRPr="00CF40F4">
        <w:rPr>
          <w:rFonts w:eastAsiaTheme="minorEastAsia" w:hint="eastAsia"/>
          <w:b/>
          <w:bCs/>
          <w:sz w:val="22"/>
          <w:szCs w:val="28"/>
        </w:rPr>
        <w:t>hannel emulation</w:t>
      </w:r>
      <w:r>
        <w:rPr>
          <w:rFonts w:eastAsiaTheme="minorEastAsia" w:hint="eastAsia"/>
          <w:b/>
          <w:bCs/>
          <w:sz w:val="22"/>
          <w:szCs w:val="28"/>
        </w:rPr>
        <w:t xml:space="preserve"> based</w:t>
      </w:r>
    </w:p>
    <w:p w14:paraId="46005420" w14:textId="6C4AB0F1" w:rsidR="00CF40F4" w:rsidRPr="00CF40F4" w:rsidRDefault="00CF40F4" w:rsidP="00CF40F4">
      <w:pPr>
        <w:pStyle w:val="a9"/>
        <w:numPr>
          <w:ilvl w:val="1"/>
          <w:numId w:val="33"/>
        </w:numPr>
        <w:spacing w:after="0" w:line="288" w:lineRule="auto"/>
        <w:rPr>
          <w:rFonts w:eastAsiaTheme="minorEastAsia"/>
          <w:b/>
          <w:bCs/>
          <w:sz w:val="22"/>
          <w:szCs w:val="28"/>
        </w:rPr>
      </w:pPr>
      <w:r w:rsidRPr="00CF40F4">
        <w:rPr>
          <w:rFonts w:eastAsiaTheme="minorEastAsia" w:hint="eastAsia"/>
          <w:b/>
          <w:bCs/>
          <w:sz w:val="22"/>
          <w:szCs w:val="28"/>
        </w:rPr>
        <w:t>FFS: feasibility of emulating propagation conditions at different UE locations under multi-TRP scenario</w:t>
      </w:r>
    </w:p>
    <w:p w14:paraId="4AF76C51" w14:textId="77777777" w:rsidR="00CF40F4" w:rsidRPr="00CF40F4" w:rsidRDefault="00CF40F4" w:rsidP="00CF40F4">
      <w:pPr>
        <w:pStyle w:val="a9"/>
        <w:numPr>
          <w:ilvl w:val="0"/>
          <w:numId w:val="33"/>
        </w:numPr>
        <w:spacing w:after="0" w:line="288" w:lineRule="auto"/>
        <w:rPr>
          <w:rFonts w:eastAsiaTheme="minorEastAsia"/>
          <w:b/>
          <w:bCs/>
          <w:sz w:val="22"/>
          <w:szCs w:val="28"/>
        </w:rPr>
      </w:pPr>
      <w:r w:rsidRPr="00CF40F4">
        <w:rPr>
          <w:rFonts w:eastAsiaTheme="minorEastAsia"/>
          <w:b/>
          <w:bCs/>
          <w:sz w:val="22"/>
          <w:szCs w:val="28"/>
        </w:rPr>
        <w:t>E</w:t>
      </w:r>
      <w:r w:rsidRPr="00CF40F4">
        <w:rPr>
          <w:rFonts w:eastAsiaTheme="minorEastAsia" w:hint="eastAsia"/>
          <w:b/>
          <w:bCs/>
          <w:sz w:val="22"/>
          <w:szCs w:val="28"/>
        </w:rPr>
        <w:t>stablishing real testing site</w:t>
      </w:r>
    </w:p>
    <w:p w14:paraId="40569D46" w14:textId="4C685317" w:rsidR="00CF40F4" w:rsidRPr="00CF40F4" w:rsidRDefault="00CF40F4" w:rsidP="00CF40F4">
      <w:pPr>
        <w:pStyle w:val="a9"/>
        <w:numPr>
          <w:ilvl w:val="1"/>
          <w:numId w:val="33"/>
        </w:numPr>
        <w:spacing w:after="0" w:line="288" w:lineRule="auto"/>
        <w:rPr>
          <w:rFonts w:eastAsiaTheme="minorEastAsia"/>
          <w:b/>
          <w:bCs/>
          <w:sz w:val="22"/>
          <w:szCs w:val="28"/>
        </w:rPr>
      </w:pPr>
      <w:r w:rsidRPr="00CF40F4">
        <w:rPr>
          <w:rFonts w:eastAsiaTheme="minorEastAsia" w:hint="eastAsia"/>
          <w:b/>
          <w:bCs/>
          <w:sz w:val="22"/>
          <w:szCs w:val="28"/>
        </w:rPr>
        <w:t xml:space="preserve">FFS: </w:t>
      </w:r>
      <w:r w:rsidRPr="00CF40F4">
        <w:rPr>
          <w:rFonts w:eastAsiaTheme="minorEastAsia"/>
          <w:b/>
          <w:bCs/>
          <w:sz w:val="22"/>
          <w:szCs w:val="28"/>
        </w:rPr>
        <w:t>wh</w:t>
      </w:r>
      <w:r w:rsidRPr="00CF40F4">
        <w:rPr>
          <w:rFonts w:eastAsiaTheme="minorEastAsia" w:hint="eastAsia"/>
          <w:b/>
          <w:bCs/>
          <w:sz w:val="22"/>
          <w:szCs w:val="28"/>
        </w:rPr>
        <w:t>ich</w:t>
      </w:r>
      <w:r w:rsidRPr="00CF40F4">
        <w:rPr>
          <w:rFonts w:eastAsiaTheme="minorEastAsia"/>
          <w:b/>
          <w:bCs/>
          <w:sz w:val="22"/>
          <w:szCs w:val="28"/>
        </w:rPr>
        <w:t xml:space="preserve"> deployment scenario</w:t>
      </w:r>
      <w:r w:rsidRPr="00CF40F4">
        <w:rPr>
          <w:rFonts w:eastAsiaTheme="minorEastAsia" w:hint="eastAsia"/>
          <w:b/>
          <w:bCs/>
          <w:sz w:val="22"/>
          <w:szCs w:val="28"/>
        </w:rPr>
        <w:t>s</w:t>
      </w:r>
      <w:r w:rsidRPr="00CF40F4">
        <w:rPr>
          <w:rFonts w:eastAsiaTheme="minorEastAsia"/>
          <w:b/>
          <w:bCs/>
          <w:sz w:val="22"/>
          <w:szCs w:val="28"/>
        </w:rPr>
        <w:t xml:space="preserve"> and </w:t>
      </w:r>
      <w:r w:rsidRPr="00CF40F4">
        <w:rPr>
          <w:rFonts w:eastAsiaTheme="minorEastAsia" w:hint="eastAsia"/>
          <w:b/>
          <w:bCs/>
          <w:sz w:val="22"/>
          <w:szCs w:val="28"/>
        </w:rPr>
        <w:t xml:space="preserve">how large </w:t>
      </w:r>
      <w:r w:rsidRPr="00CF40F4">
        <w:rPr>
          <w:rFonts w:eastAsiaTheme="minorEastAsia"/>
          <w:b/>
          <w:bCs/>
          <w:sz w:val="22"/>
          <w:szCs w:val="28"/>
        </w:rPr>
        <w:t>scale should be adopted</w:t>
      </w:r>
    </w:p>
    <w:p w14:paraId="4DB9DCD7" w14:textId="6718BBAF" w:rsidR="00CF40F4" w:rsidRPr="00CF40F4" w:rsidRDefault="00CF40F4" w:rsidP="00CF40F4">
      <w:pPr>
        <w:pStyle w:val="a9"/>
        <w:numPr>
          <w:ilvl w:val="1"/>
          <w:numId w:val="33"/>
        </w:numPr>
        <w:spacing w:after="0" w:line="288" w:lineRule="auto"/>
        <w:rPr>
          <w:rFonts w:eastAsiaTheme="minorEastAsia"/>
          <w:b/>
          <w:bCs/>
          <w:sz w:val="22"/>
          <w:szCs w:val="28"/>
        </w:rPr>
      </w:pPr>
      <w:r w:rsidRPr="00CF40F4">
        <w:rPr>
          <w:rFonts w:eastAsiaTheme="minorEastAsia" w:hint="eastAsia"/>
          <w:b/>
          <w:bCs/>
          <w:sz w:val="22"/>
          <w:szCs w:val="28"/>
        </w:rPr>
        <w:t>FFS: whether and how DUT to acquire training data/label from testing site</w:t>
      </w:r>
    </w:p>
    <w:p w14:paraId="3F8A3B8D" w14:textId="5506115E" w:rsidR="00E01C47" w:rsidRPr="00CF40F4" w:rsidRDefault="00CF40F4" w:rsidP="00CF40F4">
      <w:pPr>
        <w:pStyle w:val="a9"/>
        <w:numPr>
          <w:ilvl w:val="0"/>
          <w:numId w:val="33"/>
        </w:numPr>
        <w:spacing w:after="0" w:line="288" w:lineRule="auto"/>
        <w:rPr>
          <w:rFonts w:eastAsiaTheme="minorEastAsia"/>
          <w:b/>
          <w:bCs/>
          <w:sz w:val="22"/>
          <w:szCs w:val="28"/>
        </w:rPr>
      </w:pPr>
      <w:r w:rsidRPr="00CF40F4">
        <w:rPr>
          <w:rFonts w:eastAsiaTheme="minorEastAsia" w:hint="eastAsia"/>
          <w:b/>
          <w:bCs/>
          <w:sz w:val="22"/>
          <w:szCs w:val="28"/>
        </w:rPr>
        <w:t>FFS: other solutions</w:t>
      </w:r>
    </w:p>
    <w:p w14:paraId="7B9D1FAA" w14:textId="2AC90685" w:rsidR="00F84757" w:rsidRPr="00F84757" w:rsidRDefault="00F84757" w:rsidP="00F84757">
      <w:pPr>
        <w:pStyle w:val="1"/>
      </w:pPr>
      <w:r w:rsidRPr="00F84757">
        <w:rPr>
          <w:rFonts w:hint="eastAsia"/>
        </w:rPr>
        <w:t>Conclusion</w:t>
      </w:r>
    </w:p>
    <w:p w14:paraId="182AC796" w14:textId="73AD60EA" w:rsidR="00F84757" w:rsidRPr="00F84757" w:rsidRDefault="00F84757" w:rsidP="00F84757">
      <w:pPr>
        <w:pStyle w:val="a9"/>
        <w:rPr>
          <w:rFonts w:eastAsiaTheme="minorEastAsia"/>
          <w:sz w:val="22"/>
          <w:szCs w:val="28"/>
        </w:rPr>
      </w:pPr>
      <w:r w:rsidRPr="00BB42D4">
        <w:rPr>
          <w:sz w:val="22"/>
          <w:szCs w:val="28"/>
        </w:rPr>
        <w:t xml:space="preserve">In this contribution, </w:t>
      </w:r>
      <w:r>
        <w:rPr>
          <w:rFonts w:eastAsiaTheme="minorEastAsia" w:hint="eastAsia"/>
          <w:sz w:val="22"/>
          <w:szCs w:val="28"/>
        </w:rPr>
        <w:t xml:space="preserve">testability and interoperability issues for </w:t>
      </w:r>
      <w:r w:rsidR="00806E1D">
        <w:rPr>
          <w:rFonts w:eastAsiaTheme="minorEastAsia" w:hint="eastAsia"/>
          <w:sz w:val="22"/>
          <w:szCs w:val="28"/>
        </w:rPr>
        <w:t>positioning</w:t>
      </w:r>
      <w:r>
        <w:rPr>
          <w:rFonts w:eastAsiaTheme="minorEastAsia" w:hint="eastAsia"/>
          <w:sz w:val="22"/>
          <w:szCs w:val="28"/>
        </w:rPr>
        <w:t xml:space="preserve"> are </w:t>
      </w:r>
      <w:r w:rsidRPr="00BB42D4">
        <w:rPr>
          <w:sz w:val="22"/>
          <w:szCs w:val="28"/>
        </w:rPr>
        <w:t>discussed with following proposal</w:t>
      </w:r>
      <w:r>
        <w:rPr>
          <w:rFonts w:eastAsiaTheme="minorEastAsia" w:hint="eastAsia"/>
          <w:sz w:val="22"/>
          <w:szCs w:val="28"/>
        </w:rPr>
        <w:t>:</w:t>
      </w:r>
    </w:p>
    <w:p w14:paraId="22B54878" w14:textId="77777777" w:rsidR="005875D6" w:rsidRPr="00CF40F4" w:rsidRDefault="005875D6" w:rsidP="005875D6">
      <w:pPr>
        <w:pStyle w:val="a9"/>
        <w:spacing w:after="0" w:line="288" w:lineRule="auto"/>
        <w:rPr>
          <w:rFonts w:eastAsiaTheme="minorEastAsia"/>
          <w:b/>
          <w:bCs/>
          <w:sz w:val="22"/>
          <w:szCs w:val="28"/>
        </w:rPr>
      </w:pPr>
      <w:r w:rsidRPr="00CF40F4">
        <w:rPr>
          <w:rFonts w:eastAsiaTheme="minorEastAsia"/>
          <w:b/>
          <w:bCs/>
          <w:sz w:val="22"/>
          <w:szCs w:val="28"/>
        </w:rPr>
        <w:t xml:space="preserve">Proposal </w:t>
      </w:r>
      <w:r w:rsidRPr="00CF40F4">
        <w:rPr>
          <w:rFonts w:eastAsiaTheme="minorEastAsia" w:hint="eastAsia"/>
          <w:b/>
          <w:bCs/>
          <w:sz w:val="22"/>
          <w:szCs w:val="28"/>
        </w:rPr>
        <w:t>1</w:t>
      </w:r>
      <w:r w:rsidRPr="00CF40F4">
        <w:rPr>
          <w:rFonts w:eastAsiaTheme="minorEastAsia"/>
          <w:b/>
          <w:bCs/>
          <w:sz w:val="22"/>
          <w:szCs w:val="28"/>
        </w:rPr>
        <w:t>: RAN4 to study potential solutions on</w:t>
      </w:r>
      <w:r w:rsidRPr="00CF40F4">
        <w:rPr>
          <w:rFonts w:eastAsiaTheme="minorEastAsia" w:hint="eastAsia"/>
          <w:b/>
          <w:bCs/>
          <w:sz w:val="22"/>
          <w:szCs w:val="28"/>
        </w:rPr>
        <w:t xml:space="preserve"> setting up </w:t>
      </w:r>
      <w:r w:rsidRPr="00CF40F4">
        <w:rPr>
          <w:rFonts w:eastAsiaTheme="minorEastAsia"/>
          <w:b/>
          <w:bCs/>
          <w:sz w:val="22"/>
          <w:szCs w:val="28"/>
        </w:rPr>
        <w:t xml:space="preserve">test environment </w:t>
      </w:r>
      <w:r w:rsidRPr="00CF40F4">
        <w:rPr>
          <w:rFonts w:eastAsiaTheme="minorEastAsia" w:hint="eastAsia"/>
          <w:b/>
          <w:bCs/>
          <w:sz w:val="22"/>
          <w:szCs w:val="28"/>
        </w:rPr>
        <w:t>for case 1, such as,</w:t>
      </w:r>
    </w:p>
    <w:p w14:paraId="1FA9DFC3" w14:textId="77777777" w:rsidR="005875D6" w:rsidRPr="00CF40F4" w:rsidRDefault="005875D6" w:rsidP="005875D6">
      <w:pPr>
        <w:pStyle w:val="a9"/>
        <w:numPr>
          <w:ilvl w:val="0"/>
          <w:numId w:val="34"/>
        </w:numPr>
        <w:spacing w:after="0" w:line="288" w:lineRule="auto"/>
        <w:rPr>
          <w:rFonts w:eastAsiaTheme="minorEastAsia"/>
          <w:b/>
          <w:bCs/>
          <w:sz w:val="22"/>
          <w:szCs w:val="28"/>
        </w:rPr>
      </w:pPr>
      <w:r w:rsidRPr="00CF40F4">
        <w:rPr>
          <w:rFonts w:eastAsiaTheme="minorEastAsia"/>
          <w:b/>
          <w:bCs/>
          <w:sz w:val="22"/>
          <w:szCs w:val="28"/>
        </w:rPr>
        <w:t>C</w:t>
      </w:r>
      <w:r w:rsidRPr="00CF40F4">
        <w:rPr>
          <w:rFonts w:eastAsiaTheme="minorEastAsia" w:hint="eastAsia"/>
          <w:b/>
          <w:bCs/>
          <w:sz w:val="22"/>
          <w:szCs w:val="28"/>
        </w:rPr>
        <w:t>hannel emulation</w:t>
      </w:r>
      <w:r>
        <w:rPr>
          <w:rFonts w:eastAsiaTheme="minorEastAsia" w:hint="eastAsia"/>
          <w:b/>
          <w:bCs/>
          <w:sz w:val="22"/>
          <w:szCs w:val="28"/>
        </w:rPr>
        <w:t xml:space="preserve"> based</w:t>
      </w:r>
    </w:p>
    <w:p w14:paraId="52FA1035" w14:textId="77777777" w:rsidR="005875D6" w:rsidRPr="00CF40F4" w:rsidRDefault="005875D6" w:rsidP="005875D6">
      <w:pPr>
        <w:pStyle w:val="a9"/>
        <w:numPr>
          <w:ilvl w:val="1"/>
          <w:numId w:val="34"/>
        </w:numPr>
        <w:spacing w:after="0" w:line="288" w:lineRule="auto"/>
        <w:rPr>
          <w:rFonts w:eastAsiaTheme="minorEastAsia"/>
          <w:b/>
          <w:bCs/>
          <w:sz w:val="22"/>
          <w:szCs w:val="28"/>
        </w:rPr>
      </w:pPr>
      <w:r w:rsidRPr="00CF40F4">
        <w:rPr>
          <w:rFonts w:eastAsiaTheme="minorEastAsia" w:hint="eastAsia"/>
          <w:b/>
          <w:bCs/>
          <w:sz w:val="22"/>
          <w:szCs w:val="28"/>
        </w:rPr>
        <w:t>FFS: feasibility of emulating propagation conditions at different UE locations under multi-TRP scenario</w:t>
      </w:r>
    </w:p>
    <w:p w14:paraId="5E4CAF52" w14:textId="77777777" w:rsidR="005875D6" w:rsidRPr="00CF40F4" w:rsidRDefault="005875D6" w:rsidP="005875D6">
      <w:pPr>
        <w:pStyle w:val="a9"/>
        <w:numPr>
          <w:ilvl w:val="0"/>
          <w:numId w:val="34"/>
        </w:numPr>
        <w:spacing w:after="0" w:line="288" w:lineRule="auto"/>
        <w:rPr>
          <w:rFonts w:eastAsiaTheme="minorEastAsia"/>
          <w:b/>
          <w:bCs/>
          <w:sz w:val="22"/>
          <w:szCs w:val="28"/>
        </w:rPr>
      </w:pPr>
      <w:r w:rsidRPr="00CF40F4">
        <w:rPr>
          <w:rFonts w:eastAsiaTheme="minorEastAsia"/>
          <w:b/>
          <w:bCs/>
          <w:sz w:val="22"/>
          <w:szCs w:val="28"/>
        </w:rPr>
        <w:t>E</w:t>
      </w:r>
      <w:r w:rsidRPr="00CF40F4">
        <w:rPr>
          <w:rFonts w:eastAsiaTheme="minorEastAsia" w:hint="eastAsia"/>
          <w:b/>
          <w:bCs/>
          <w:sz w:val="22"/>
          <w:szCs w:val="28"/>
        </w:rPr>
        <w:t>stablishing real testing site</w:t>
      </w:r>
    </w:p>
    <w:p w14:paraId="3EEED679" w14:textId="77777777" w:rsidR="005875D6" w:rsidRPr="00CF40F4" w:rsidRDefault="005875D6" w:rsidP="005875D6">
      <w:pPr>
        <w:pStyle w:val="a9"/>
        <w:numPr>
          <w:ilvl w:val="1"/>
          <w:numId w:val="34"/>
        </w:numPr>
        <w:spacing w:after="0" w:line="288" w:lineRule="auto"/>
        <w:rPr>
          <w:rFonts w:eastAsiaTheme="minorEastAsia"/>
          <w:b/>
          <w:bCs/>
          <w:sz w:val="22"/>
          <w:szCs w:val="28"/>
        </w:rPr>
      </w:pPr>
      <w:r w:rsidRPr="00CF40F4">
        <w:rPr>
          <w:rFonts w:eastAsiaTheme="minorEastAsia" w:hint="eastAsia"/>
          <w:b/>
          <w:bCs/>
          <w:sz w:val="22"/>
          <w:szCs w:val="28"/>
        </w:rPr>
        <w:t xml:space="preserve">FFS: </w:t>
      </w:r>
      <w:r w:rsidRPr="00CF40F4">
        <w:rPr>
          <w:rFonts w:eastAsiaTheme="minorEastAsia"/>
          <w:b/>
          <w:bCs/>
          <w:sz w:val="22"/>
          <w:szCs w:val="28"/>
        </w:rPr>
        <w:t>wh</w:t>
      </w:r>
      <w:r w:rsidRPr="00CF40F4">
        <w:rPr>
          <w:rFonts w:eastAsiaTheme="minorEastAsia" w:hint="eastAsia"/>
          <w:b/>
          <w:bCs/>
          <w:sz w:val="22"/>
          <w:szCs w:val="28"/>
        </w:rPr>
        <w:t>ich</w:t>
      </w:r>
      <w:r w:rsidRPr="00CF40F4">
        <w:rPr>
          <w:rFonts w:eastAsiaTheme="minorEastAsia"/>
          <w:b/>
          <w:bCs/>
          <w:sz w:val="22"/>
          <w:szCs w:val="28"/>
        </w:rPr>
        <w:t xml:space="preserve"> deployment scenario</w:t>
      </w:r>
      <w:r w:rsidRPr="00CF40F4">
        <w:rPr>
          <w:rFonts w:eastAsiaTheme="minorEastAsia" w:hint="eastAsia"/>
          <w:b/>
          <w:bCs/>
          <w:sz w:val="22"/>
          <w:szCs w:val="28"/>
        </w:rPr>
        <w:t>s</w:t>
      </w:r>
      <w:r w:rsidRPr="00CF40F4">
        <w:rPr>
          <w:rFonts w:eastAsiaTheme="minorEastAsia"/>
          <w:b/>
          <w:bCs/>
          <w:sz w:val="22"/>
          <w:szCs w:val="28"/>
        </w:rPr>
        <w:t xml:space="preserve"> and </w:t>
      </w:r>
      <w:r w:rsidRPr="00CF40F4">
        <w:rPr>
          <w:rFonts w:eastAsiaTheme="minorEastAsia" w:hint="eastAsia"/>
          <w:b/>
          <w:bCs/>
          <w:sz w:val="22"/>
          <w:szCs w:val="28"/>
        </w:rPr>
        <w:t xml:space="preserve">how large </w:t>
      </w:r>
      <w:r w:rsidRPr="00CF40F4">
        <w:rPr>
          <w:rFonts w:eastAsiaTheme="minorEastAsia"/>
          <w:b/>
          <w:bCs/>
          <w:sz w:val="22"/>
          <w:szCs w:val="28"/>
        </w:rPr>
        <w:t>scale should be adopted</w:t>
      </w:r>
    </w:p>
    <w:p w14:paraId="6BA6B932" w14:textId="77777777" w:rsidR="005875D6" w:rsidRPr="00CF40F4" w:rsidRDefault="005875D6" w:rsidP="005875D6">
      <w:pPr>
        <w:pStyle w:val="a9"/>
        <w:numPr>
          <w:ilvl w:val="1"/>
          <w:numId w:val="34"/>
        </w:numPr>
        <w:spacing w:after="0" w:line="288" w:lineRule="auto"/>
        <w:rPr>
          <w:rFonts w:eastAsiaTheme="minorEastAsia"/>
          <w:b/>
          <w:bCs/>
          <w:sz w:val="22"/>
          <w:szCs w:val="28"/>
        </w:rPr>
      </w:pPr>
      <w:r w:rsidRPr="00CF40F4">
        <w:rPr>
          <w:rFonts w:eastAsiaTheme="minorEastAsia" w:hint="eastAsia"/>
          <w:b/>
          <w:bCs/>
          <w:sz w:val="22"/>
          <w:szCs w:val="28"/>
        </w:rPr>
        <w:t>FFS: whether and how DUT to acquire training data/label from testing site</w:t>
      </w:r>
    </w:p>
    <w:p w14:paraId="761B99D0" w14:textId="77777777" w:rsidR="005875D6" w:rsidRPr="00CF40F4" w:rsidRDefault="005875D6" w:rsidP="005875D6">
      <w:pPr>
        <w:pStyle w:val="a9"/>
        <w:numPr>
          <w:ilvl w:val="0"/>
          <w:numId w:val="34"/>
        </w:numPr>
        <w:spacing w:after="0" w:line="288" w:lineRule="auto"/>
        <w:rPr>
          <w:rFonts w:eastAsiaTheme="minorEastAsia"/>
          <w:b/>
          <w:bCs/>
          <w:sz w:val="22"/>
          <w:szCs w:val="28"/>
        </w:rPr>
      </w:pPr>
      <w:r w:rsidRPr="00CF40F4">
        <w:rPr>
          <w:rFonts w:eastAsiaTheme="minorEastAsia" w:hint="eastAsia"/>
          <w:b/>
          <w:bCs/>
          <w:sz w:val="22"/>
          <w:szCs w:val="28"/>
        </w:rPr>
        <w:t>FFS: other solutions</w:t>
      </w:r>
    </w:p>
    <w:p w14:paraId="3693CAD3" w14:textId="0BEC9EA4" w:rsidR="00F84757" w:rsidRPr="00806E1D" w:rsidRDefault="00F84757" w:rsidP="00F84757">
      <w:pPr>
        <w:pStyle w:val="a9"/>
        <w:rPr>
          <w:rFonts w:eastAsiaTheme="minorEastAsia"/>
          <w:b/>
          <w:bCs/>
          <w:sz w:val="22"/>
          <w:szCs w:val="28"/>
        </w:rPr>
      </w:pPr>
    </w:p>
    <w:sectPr w:rsidR="00F84757" w:rsidRPr="00806E1D" w:rsidSect="004E1B57">
      <w:headerReference w:type="even" r:id="rId11"/>
      <w:footerReference w:type="default" r:id="rId12"/>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214EA" w14:textId="77777777" w:rsidR="003F433B" w:rsidRDefault="003F433B">
      <w:r>
        <w:separator/>
      </w:r>
    </w:p>
  </w:endnote>
  <w:endnote w:type="continuationSeparator" w:id="0">
    <w:p w14:paraId="0ECAE709" w14:textId="77777777" w:rsidR="003F433B" w:rsidRDefault="003F433B">
      <w:r>
        <w:continuationSeparator/>
      </w:r>
    </w:p>
  </w:endnote>
  <w:endnote w:type="continuationNotice" w:id="1">
    <w:p w14:paraId="4AAD9C0D" w14:textId="77777777" w:rsidR="003F433B" w:rsidRDefault="003F43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AD2ED0">
      <w:rPr>
        <w:rStyle w:val="af3"/>
      </w:rPr>
      <w:t>4</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AD2ED0">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418532" w14:textId="77777777" w:rsidR="003F433B" w:rsidRDefault="003F433B">
      <w:r>
        <w:separator/>
      </w:r>
    </w:p>
  </w:footnote>
  <w:footnote w:type="continuationSeparator" w:id="0">
    <w:p w14:paraId="148A815D" w14:textId="77777777" w:rsidR="003F433B" w:rsidRDefault="003F433B">
      <w:r>
        <w:continuationSeparator/>
      </w:r>
    </w:p>
  </w:footnote>
  <w:footnote w:type="continuationNotice" w:id="1">
    <w:p w14:paraId="08F25C04" w14:textId="77777777" w:rsidR="003F433B" w:rsidRDefault="003F43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0AA791D"/>
    <w:multiLevelType w:val="hybridMultilevel"/>
    <w:tmpl w:val="78BC3BC2"/>
    <w:lvl w:ilvl="0" w:tplc="5AD652FA">
      <w:start w:val="1"/>
      <w:numFmt w:val="decimal"/>
      <w:lvlText w:val="%1)"/>
      <w:lvlJc w:val="left"/>
      <w:pPr>
        <w:ind w:left="360" w:hanging="360"/>
      </w:pPr>
      <w:rPr>
        <w:rFonts w:hint="default"/>
      </w:rPr>
    </w:lvl>
    <w:lvl w:ilvl="1" w:tplc="323452EC">
      <w:start w:val="1"/>
      <w:numFmt w:val="bullet"/>
      <w:lvlText w:val="­"/>
      <w:lvlJc w:val="left"/>
      <w:pPr>
        <w:ind w:left="440" w:hanging="440"/>
      </w:pPr>
      <w:rPr>
        <w:rFonts w:ascii="等线" w:eastAsia="等线" w:hAnsi="等线" w:hint="eastAsia"/>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C9505A"/>
    <w:multiLevelType w:val="hybridMultilevel"/>
    <w:tmpl w:val="8ECC90CC"/>
    <w:lvl w:ilvl="0" w:tplc="80862694">
      <w:start w:val="1"/>
      <w:numFmt w:val="bullet"/>
      <w:lvlText w:val="•"/>
      <w:lvlJc w:val="left"/>
      <w:pPr>
        <w:tabs>
          <w:tab w:val="num" w:pos="720"/>
        </w:tabs>
        <w:ind w:left="720" w:hanging="360"/>
      </w:pPr>
      <w:rPr>
        <w:rFonts w:ascii="Arial" w:hAnsi="Arial" w:hint="default"/>
      </w:rPr>
    </w:lvl>
    <w:lvl w:ilvl="1" w:tplc="531CD5DA" w:tentative="1">
      <w:start w:val="1"/>
      <w:numFmt w:val="bullet"/>
      <w:lvlText w:val="•"/>
      <w:lvlJc w:val="left"/>
      <w:pPr>
        <w:tabs>
          <w:tab w:val="num" w:pos="1440"/>
        </w:tabs>
        <w:ind w:left="1440" w:hanging="360"/>
      </w:pPr>
      <w:rPr>
        <w:rFonts w:ascii="Arial" w:hAnsi="Arial" w:hint="default"/>
      </w:rPr>
    </w:lvl>
    <w:lvl w:ilvl="2" w:tplc="9214ACCA" w:tentative="1">
      <w:start w:val="1"/>
      <w:numFmt w:val="bullet"/>
      <w:lvlText w:val="•"/>
      <w:lvlJc w:val="left"/>
      <w:pPr>
        <w:tabs>
          <w:tab w:val="num" w:pos="2160"/>
        </w:tabs>
        <w:ind w:left="2160" w:hanging="360"/>
      </w:pPr>
      <w:rPr>
        <w:rFonts w:ascii="Arial" w:hAnsi="Arial" w:hint="default"/>
      </w:rPr>
    </w:lvl>
    <w:lvl w:ilvl="3" w:tplc="50A4F1FA" w:tentative="1">
      <w:start w:val="1"/>
      <w:numFmt w:val="bullet"/>
      <w:lvlText w:val="•"/>
      <w:lvlJc w:val="left"/>
      <w:pPr>
        <w:tabs>
          <w:tab w:val="num" w:pos="2880"/>
        </w:tabs>
        <w:ind w:left="2880" w:hanging="360"/>
      </w:pPr>
      <w:rPr>
        <w:rFonts w:ascii="Arial" w:hAnsi="Arial" w:hint="default"/>
      </w:rPr>
    </w:lvl>
    <w:lvl w:ilvl="4" w:tplc="B72A7EC6" w:tentative="1">
      <w:start w:val="1"/>
      <w:numFmt w:val="bullet"/>
      <w:lvlText w:val="•"/>
      <w:lvlJc w:val="left"/>
      <w:pPr>
        <w:tabs>
          <w:tab w:val="num" w:pos="3600"/>
        </w:tabs>
        <w:ind w:left="3600" w:hanging="360"/>
      </w:pPr>
      <w:rPr>
        <w:rFonts w:ascii="Arial" w:hAnsi="Arial" w:hint="default"/>
      </w:rPr>
    </w:lvl>
    <w:lvl w:ilvl="5" w:tplc="D7D6AF5E" w:tentative="1">
      <w:start w:val="1"/>
      <w:numFmt w:val="bullet"/>
      <w:lvlText w:val="•"/>
      <w:lvlJc w:val="left"/>
      <w:pPr>
        <w:tabs>
          <w:tab w:val="num" w:pos="4320"/>
        </w:tabs>
        <w:ind w:left="4320" w:hanging="360"/>
      </w:pPr>
      <w:rPr>
        <w:rFonts w:ascii="Arial" w:hAnsi="Arial" w:hint="default"/>
      </w:rPr>
    </w:lvl>
    <w:lvl w:ilvl="6" w:tplc="5DE807A4" w:tentative="1">
      <w:start w:val="1"/>
      <w:numFmt w:val="bullet"/>
      <w:lvlText w:val="•"/>
      <w:lvlJc w:val="left"/>
      <w:pPr>
        <w:tabs>
          <w:tab w:val="num" w:pos="5040"/>
        </w:tabs>
        <w:ind w:left="5040" w:hanging="360"/>
      </w:pPr>
      <w:rPr>
        <w:rFonts w:ascii="Arial" w:hAnsi="Arial" w:hint="default"/>
      </w:rPr>
    </w:lvl>
    <w:lvl w:ilvl="7" w:tplc="A0B84950" w:tentative="1">
      <w:start w:val="1"/>
      <w:numFmt w:val="bullet"/>
      <w:lvlText w:val="•"/>
      <w:lvlJc w:val="left"/>
      <w:pPr>
        <w:tabs>
          <w:tab w:val="num" w:pos="5760"/>
        </w:tabs>
        <w:ind w:left="5760" w:hanging="360"/>
      </w:pPr>
      <w:rPr>
        <w:rFonts w:ascii="Arial" w:hAnsi="Arial" w:hint="default"/>
      </w:rPr>
    </w:lvl>
    <w:lvl w:ilvl="8" w:tplc="F808D92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5" w15:restartNumberingAfterBreak="0">
    <w:nsid w:val="1AF13826"/>
    <w:multiLevelType w:val="hybridMultilevel"/>
    <w:tmpl w:val="8C4CC710"/>
    <w:lvl w:ilvl="0" w:tplc="FFFFFFFF">
      <w:start w:val="1"/>
      <w:numFmt w:val="bullet"/>
      <w:lvlText w:val="•"/>
      <w:lvlJc w:val="left"/>
      <w:pPr>
        <w:tabs>
          <w:tab w:val="num" w:pos="720"/>
        </w:tabs>
        <w:ind w:left="720" w:hanging="360"/>
      </w:pPr>
      <w:rPr>
        <w:rFonts w:ascii="Arial" w:hAnsi="Arial" w:hint="default"/>
      </w:rPr>
    </w:lvl>
    <w:lvl w:ilvl="1" w:tplc="C10C85AC">
      <w:start w:val="1"/>
      <w:numFmt w:val="bullet"/>
      <w:lvlText w:val="-"/>
      <w:lvlJc w:val="left"/>
      <w:pPr>
        <w:ind w:left="1520" w:hanging="440"/>
      </w:pPr>
      <w:rPr>
        <w:rFonts w:ascii="等线" w:eastAsia="等线" w:hAnsi="等线" w:hint="eastAsia"/>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6586066"/>
    <w:multiLevelType w:val="hybridMultilevel"/>
    <w:tmpl w:val="DAA2FBA8"/>
    <w:lvl w:ilvl="0" w:tplc="F2ECE674">
      <w:start w:val="1"/>
      <w:numFmt w:val="bullet"/>
      <w:lvlText w:val=""/>
      <w:lvlJc w:val="left"/>
      <w:pPr>
        <w:tabs>
          <w:tab w:val="num" w:pos="720"/>
        </w:tabs>
        <w:ind w:left="720" w:hanging="360"/>
      </w:pPr>
      <w:rPr>
        <w:rFonts w:ascii="Symbol" w:hAnsi="Symbol" w:hint="default"/>
      </w:rPr>
    </w:lvl>
    <w:lvl w:ilvl="1" w:tplc="7EC0ED7C">
      <w:numFmt w:val="bullet"/>
      <w:lvlText w:val="o"/>
      <w:lvlJc w:val="left"/>
      <w:pPr>
        <w:tabs>
          <w:tab w:val="num" w:pos="1440"/>
        </w:tabs>
        <w:ind w:left="1440" w:hanging="360"/>
      </w:pPr>
      <w:rPr>
        <w:rFonts w:ascii="Courier New" w:hAnsi="Courier New" w:hint="default"/>
      </w:rPr>
    </w:lvl>
    <w:lvl w:ilvl="2" w:tplc="370C3BEA">
      <w:numFmt w:val="bullet"/>
      <w:lvlText w:val=""/>
      <w:lvlJc w:val="left"/>
      <w:pPr>
        <w:tabs>
          <w:tab w:val="num" w:pos="2160"/>
        </w:tabs>
        <w:ind w:left="2160" w:hanging="360"/>
      </w:pPr>
      <w:rPr>
        <w:rFonts w:ascii="Wingdings" w:hAnsi="Wingdings" w:hint="default"/>
      </w:rPr>
    </w:lvl>
    <w:lvl w:ilvl="3" w:tplc="0666E2DC" w:tentative="1">
      <w:start w:val="1"/>
      <w:numFmt w:val="bullet"/>
      <w:lvlText w:val=""/>
      <w:lvlJc w:val="left"/>
      <w:pPr>
        <w:tabs>
          <w:tab w:val="num" w:pos="2880"/>
        </w:tabs>
        <w:ind w:left="2880" w:hanging="360"/>
      </w:pPr>
      <w:rPr>
        <w:rFonts w:ascii="Symbol" w:hAnsi="Symbol" w:hint="default"/>
      </w:rPr>
    </w:lvl>
    <w:lvl w:ilvl="4" w:tplc="B93EF4D8" w:tentative="1">
      <w:start w:val="1"/>
      <w:numFmt w:val="bullet"/>
      <w:lvlText w:val=""/>
      <w:lvlJc w:val="left"/>
      <w:pPr>
        <w:tabs>
          <w:tab w:val="num" w:pos="3600"/>
        </w:tabs>
        <w:ind w:left="3600" w:hanging="360"/>
      </w:pPr>
      <w:rPr>
        <w:rFonts w:ascii="Symbol" w:hAnsi="Symbol" w:hint="default"/>
      </w:rPr>
    </w:lvl>
    <w:lvl w:ilvl="5" w:tplc="87B8004E" w:tentative="1">
      <w:start w:val="1"/>
      <w:numFmt w:val="bullet"/>
      <w:lvlText w:val=""/>
      <w:lvlJc w:val="left"/>
      <w:pPr>
        <w:tabs>
          <w:tab w:val="num" w:pos="4320"/>
        </w:tabs>
        <w:ind w:left="4320" w:hanging="360"/>
      </w:pPr>
      <w:rPr>
        <w:rFonts w:ascii="Symbol" w:hAnsi="Symbol" w:hint="default"/>
      </w:rPr>
    </w:lvl>
    <w:lvl w:ilvl="6" w:tplc="1AC2CC90" w:tentative="1">
      <w:start w:val="1"/>
      <w:numFmt w:val="bullet"/>
      <w:lvlText w:val=""/>
      <w:lvlJc w:val="left"/>
      <w:pPr>
        <w:tabs>
          <w:tab w:val="num" w:pos="5040"/>
        </w:tabs>
        <w:ind w:left="5040" w:hanging="360"/>
      </w:pPr>
      <w:rPr>
        <w:rFonts w:ascii="Symbol" w:hAnsi="Symbol" w:hint="default"/>
      </w:rPr>
    </w:lvl>
    <w:lvl w:ilvl="7" w:tplc="270EB1B2" w:tentative="1">
      <w:start w:val="1"/>
      <w:numFmt w:val="bullet"/>
      <w:lvlText w:val=""/>
      <w:lvlJc w:val="left"/>
      <w:pPr>
        <w:tabs>
          <w:tab w:val="num" w:pos="5760"/>
        </w:tabs>
        <w:ind w:left="5760" w:hanging="360"/>
      </w:pPr>
      <w:rPr>
        <w:rFonts w:ascii="Symbol" w:hAnsi="Symbol" w:hint="default"/>
      </w:rPr>
    </w:lvl>
    <w:lvl w:ilvl="8" w:tplc="86DACF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5C4D46"/>
    <w:multiLevelType w:val="hybridMultilevel"/>
    <w:tmpl w:val="8CAAEA86"/>
    <w:lvl w:ilvl="0" w:tplc="D44E4E76">
      <w:start w:val="1"/>
      <w:numFmt w:val="bullet"/>
      <w:lvlText w:val="•"/>
      <w:lvlJc w:val="left"/>
      <w:pPr>
        <w:tabs>
          <w:tab w:val="num" w:pos="720"/>
        </w:tabs>
        <w:ind w:left="720" w:hanging="360"/>
      </w:pPr>
      <w:rPr>
        <w:rFonts w:ascii="Arial" w:hAnsi="Arial" w:hint="default"/>
      </w:rPr>
    </w:lvl>
    <w:lvl w:ilvl="1" w:tplc="9C92FC9C">
      <w:numFmt w:val="bullet"/>
      <w:lvlText w:val="•"/>
      <w:lvlJc w:val="left"/>
      <w:pPr>
        <w:tabs>
          <w:tab w:val="num" w:pos="1440"/>
        </w:tabs>
        <w:ind w:left="1440" w:hanging="360"/>
      </w:pPr>
      <w:rPr>
        <w:rFonts w:ascii="Arial" w:hAnsi="Arial" w:hint="default"/>
      </w:rPr>
    </w:lvl>
    <w:lvl w:ilvl="2" w:tplc="893AF02E" w:tentative="1">
      <w:start w:val="1"/>
      <w:numFmt w:val="bullet"/>
      <w:lvlText w:val="•"/>
      <w:lvlJc w:val="left"/>
      <w:pPr>
        <w:tabs>
          <w:tab w:val="num" w:pos="2160"/>
        </w:tabs>
        <w:ind w:left="2160" w:hanging="360"/>
      </w:pPr>
      <w:rPr>
        <w:rFonts w:ascii="Arial" w:hAnsi="Arial" w:hint="default"/>
      </w:rPr>
    </w:lvl>
    <w:lvl w:ilvl="3" w:tplc="97FA01BA" w:tentative="1">
      <w:start w:val="1"/>
      <w:numFmt w:val="bullet"/>
      <w:lvlText w:val="•"/>
      <w:lvlJc w:val="left"/>
      <w:pPr>
        <w:tabs>
          <w:tab w:val="num" w:pos="2880"/>
        </w:tabs>
        <w:ind w:left="2880" w:hanging="360"/>
      </w:pPr>
      <w:rPr>
        <w:rFonts w:ascii="Arial" w:hAnsi="Arial" w:hint="default"/>
      </w:rPr>
    </w:lvl>
    <w:lvl w:ilvl="4" w:tplc="8CF4F1A6" w:tentative="1">
      <w:start w:val="1"/>
      <w:numFmt w:val="bullet"/>
      <w:lvlText w:val="•"/>
      <w:lvlJc w:val="left"/>
      <w:pPr>
        <w:tabs>
          <w:tab w:val="num" w:pos="3600"/>
        </w:tabs>
        <w:ind w:left="3600" w:hanging="360"/>
      </w:pPr>
      <w:rPr>
        <w:rFonts w:ascii="Arial" w:hAnsi="Arial" w:hint="default"/>
      </w:rPr>
    </w:lvl>
    <w:lvl w:ilvl="5" w:tplc="00949E16" w:tentative="1">
      <w:start w:val="1"/>
      <w:numFmt w:val="bullet"/>
      <w:lvlText w:val="•"/>
      <w:lvlJc w:val="left"/>
      <w:pPr>
        <w:tabs>
          <w:tab w:val="num" w:pos="4320"/>
        </w:tabs>
        <w:ind w:left="4320" w:hanging="360"/>
      </w:pPr>
      <w:rPr>
        <w:rFonts w:ascii="Arial" w:hAnsi="Arial" w:hint="default"/>
      </w:rPr>
    </w:lvl>
    <w:lvl w:ilvl="6" w:tplc="4E603776" w:tentative="1">
      <w:start w:val="1"/>
      <w:numFmt w:val="bullet"/>
      <w:lvlText w:val="•"/>
      <w:lvlJc w:val="left"/>
      <w:pPr>
        <w:tabs>
          <w:tab w:val="num" w:pos="5040"/>
        </w:tabs>
        <w:ind w:left="5040" w:hanging="360"/>
      </w:pPr>
      <w:rPr>
        <w:rFonts w:ascii="Arial" w:hAnsi="Arial" w:hint="default"/>
      </w:rPr>
    </w:lvl>
    <w:lvl w:ilvl="7" w:tplc="145A024C" w:tentative="1">
      <w:start w:val="1"/>
      <w:numFmt w:val="bullet"/>
      <w:lvlText w:val="•"/>
      <w:lvlJc w:val="left"/>
      <w:pPr>
        <w:tabs>
          <w:tab w:val="num" w:pos="5760"/>
        </w:tabs>
        <w:ind w:left="5760" w:hanging="360"/>
      </w:pPr>
      <w:rPr>
        <w:rFonts w:ascii="Arial" w:hAnsi="Arial" w:hint="default"/>
      </w:rPr>
    </w:lvl>
    <w:lvl w:ilvl="8" w:tplc="87EAA0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580F4B"/>
    <w:multiLevelType w:val="hybridMultilevel"/>
    <w:tmpl w:val="DFA8B898"/>
    <w:lvl w:ilvl="0" w:tplc="0ED43C66">
      <w:start w:val="1"/>
      <w:numFmt w:val="bullet"/>
      <w:lvlText w:val="-"/>
      <w:lvlJc w:val="left"/>
      <w:pPr>
        <w:tabs>
          <w:tab w:val="num" w:pos="720"/>
        </w:tabs>
        <w:ind w:left="720" w:hanging="360"/>
      </w:pPr>
      <w:rPr>
        <w:rFonts w:ascii="Times New Roman" w:hAnsi="Times New Roman" w:hint="default"/>
      </w:rPr>
    </w:lvl>
    <w:lvl w:ilvl="1" w:tplc="783C28B4">
      <w:numFmt w:val="bullet"/>
      <w:lvlText w:val="o"/>
      <w:lvlJc w:val="left"/>
      <w:pPr>
        <w:tabs>
          <w:tab w:val="num" w:pos="1440"/>
        </w:tabs>
        <w:ind w:left="1440" w:hanging="360"/>
      </w:pPr>
      <w:rPr>
        <w:rFonts w:ascii="Courier New" w:hAnsi="Courier New" w:hint="default"/>
      </w:rPr>
    </w:lvl>
    <w:lvl w:ilvl="2" w:tplc="CD22330E" w:tentative="1">
      <w:start w:val="1"/>
      <w:numFmt w:val="bullet"/>
      <w:lvlText w:val="-"/>
      <w:lvlJc w:val="left"/>
      <w:pPr>
        <w:tabs>
          <w:tab w:val="num" w:pos="2160"/>
        </w:tabs>
        <w:ind w:left="2160" w:hanging="360"/>
      </w:pPr>
      <w:rPr>
        <w:rFonts w:ascii="Times New Roman" w:hAnsi="Times New Roman" w:hint="default"/>
      </w:rPr>
    </w:lvl>
    <w:lvl w:ilvl="3" w:tplc="0AC20AEE" w:tentative="1">
      <w:start w:val="1"/>
      <w:numFmt w:val="bullet"/>
      <w:lvlText w:val="-"/>
      <w:lvlJc w:val="left"/>
      <w:pPr>
        <w:tabs>
          <w:tab w:val="num" w:pos="2880"/>
        </w:tabs>
        <w:ind w:left="2880" w:hanging="360"/>
      </w:pPr>
      <w:rPr>
        <w:rFonts w:ascii="Times New Roman" w:hAnsi="Times New Roman" w:hint="default"/>
      </w:rPr>
    </w:lvl>
    <w:lvl w:ilvl="4" w:tplc="C890EA96" w:tentative="1">
      <w:start w:val="1"/>
      <w:numFmt w:val="bullet"/>
      <w:lvlText w:val="-"/>
      <w:lvlJc w:val="left"/>
      <w:pPr>
        <w:tabs>
          <w:tab w:val="num" w:pos="3600"/>
        </w:tabs>
        <w:ind w:left="3600" w:hanging="360"/>
      </w:pPr>
      <w:rPr>
        <w:rFonts w:ascii="Times New Roman" w:hAnsi="Times New Roman" w:hint="default"/>
      </w:rPr>
    </w:lvl>
    <w:lvl w:ilvl="5" w:tplc="FEA6BD98" w:tentative="1">
      <w:start w:val="1"/>
      <w:numFmt w:val="bullet"/>
      <w:lvlText w:val="-"/>
      <w:lvlJc w:val="left"/>
      <w:pPr>
        <w:tabs>
          <w:tab w:val="num" w:pos="4320"/>
        </w:tabs>
        <w:ind w:left="4320" w:hanging="360"/>
      </w:pPr>
      <w:rPr>
        <w:rFonts w:ascii="Times New Roman" w:hAnsi="Times New Roman" w:hint="default"/>
      </w:rPr>
    </w:lvl>
    <w:lvl w:ilvl="6" w:tplc="22045F2A" w:tentative="1">
      <w:start w:val="1"/>
      <w:numFmt w:val="bullet"/>
      <w:lvlText w:val="-"/>
      <w:lvlJc w:val="left"/>
      <w:pPr>
        <w:tabs>
          <w:tab w:val="num" w:pos="5040"/>
        </w:tabs>
        <w:ind w:left="5040" w:hanging="360"/>
      </w:pPr>
      <w:rPr>
        <w:rFonts w:ascii="Times New Roman" w:hAnsi="Times New Roman" w:hint="default"/>
      </w:rPr>
    </w:lvl>
    <w:lvl w:ilvl="7" w:tplc="28A6BC72" w:tentative="1">
      <w:start w:val="1"/>
      <w:numFmt w:val="bullet"/>
      <w:lvlText w:val="-"/>
      <w:lvlJc w:val="left"/>
      <w:pPr>
        <w:tabs>
          <w:tab w:val="num" w:pos="5760"/>
        </w:tabs>
        <w:ind w:left="5760" w:hanging="360"/>
      </w:pPr>
      <w:rPr>
        <w:rFonts w:ascii="Times New Roman" w:hAnsi="Times New Roman" w:hint="default"/>
      </w:rPr>
    </w:lvl>
    <w:lvl w:ilvl="8" w:tplc="F2B6C4E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A606DB3"/>
    <w:multiLevelType w:val="hybridMultilevel"/>
    <w:tmpl w:val="8D74132A"/>
    <w:lvl w:ilvl="0" w:tplc="861A3C42">
      <w:start w:val="1"/>
      <w:numFmt w:val="bullet"/>
      <w:lvlText w:val="•"/>
      <w:lvlJc w:val="left"/>
      <w:pPr>
        <w:tabs>
          <w:tab w:val="num" w:pos="720"/>
        </w:tabs>
        <w:ind w:left="720" w:hanging="360"/>
      </w:pPr>
      <w:rPr>
        <w:rFonts w:ascii="Arial" w:hAnsi="Arial" w:hint="default"/>
      </w:rPr>
    </w:lvl>
    <w:lvl w:ilvl="1" w:tplc="FC90CEAE" w:tentative="1">
      <w:start w:val="1"/>
      <w:numFmt w:val="bullet"/>
      <w:lvlText w:val="•"/>
      <w:lvlJc w:val="left"/>
      <w:pPr>
        <w:tabs>
          <w:tab w:val="num" w:pos="1440"/>
        </w:tabs>
        <w:ind w:left="1440" w:hanging="360"/>
      </w:pPr>
      <w:rPr>
        <w:rFonts w:ascii="Arial" w:hAnsi="Arial" w:hint="default"/>
      </w:rPr>
    </w:lvl>
    <w:lvl w:ilvl="2" w:tplc="883E4AE0" w:tentative="1">
      <w:start w:val="1"/>
      <w:numFmt w:val="bullet"/>
      <w:lvlText w:val="•"/>
      <w:lvlJc w:val="left"/>
      <w:pPr>
        <w:tabs>
          <w:tab w:val="num" w:pos="2160"/>
        </w:tabs>
        <w:ind w:left="2160" w:hanging="360"/>
      </w:pPr>
      <w:rPr>
        <w:rFonts w:ascii="Arial" w:hAnsi="Arial" w:hint="default"/>
      </w:rPr>
    </w:lvl>
    <w:lvl w:ilvl="3" w:tplc="FAC0575A" w:tentative="1">
      <w:start w:val="1"/>
      <w:numFmt w:val="bullet"/>
      <w:lvlText w:val="•"/>
      <w:lvlJc w:val="left"/>
      <w:pPr>
        <w:tabs>
          <w:tab w:val="num" w:pos="2880"/>
        </w:tabs>
        <w:ind w:left="2880" w:hanging="360"/>
      </w:pPr>
      <w:rPr>
        <w:rFonts w:ascii="Arial" w:hAnsi="Arial" w:hint="default"/>
      </w:rPr>
    </w:lvl>
    <w:lvl w:ilvl="4" w:tplc="ACF48264" w:tentative="1">
      <w:start w:val="1"/>
      <w:numFmt w:val="bullet"/>
      <w:lvlText w:val="•"/>
      <w:lvlJc w:val="left"/>
      <w:pPr>
        <w:tabs>
          <w:tab w:val="num" w:pos="3600"/>
        </w:tabs>
        <w:ind w:left="3600" w:hanging="360"/>
      </w:pPr>
      <w:rPr>
        <w:rFonts w:ascii="Arial" w:hAnsi="Arial" w:hint="default"/>
      </w:rPr>
    </w:lvl>
    <w:lvl w:ilvl="5" w:tplc="973E88F4" w:tentative="1">
      <w:start w:val="1"/>
      <w:numFmt w:val="bullet"/>
      <w:lvlText w:val="•"/>
      <w:lvlJc w:val="left"/>
      <w:pPr>
        <w:tabs>
          <w:tab w:val="num" w:pos="4320"/>
        </w:tabs>
        <w:ind w:left="4320" w:hanging="360"/>
      </w:pPr>
      <w:rPr>
        <w:rFonts w:ascii="Arial" w:hAnsi="Arial" w:hint="default"/>
      </w:rPr>
    </w:lvl>
    <w:lvl w:ilvl="6" w:tplc="72EC5C22" w:tentative="1">
      <w:start w:val="1"/>
      <w:numFmt w:val="bullet"/>
      <w:lvlText w:val="•"/>
      <w:lvlJc w:val="left"/>
      <w:pPr>
        <w:tabs>
          <w:tab w:val="num" w:pos="5040"/>
        </w:tabs>
        <w:ind w:left="5040" w:hanging="360"/>
      </w:pPr>
      <w:rPr>
        <w:rFonts w:ascii="Arial" w:hAnsi="Arial" w:hint="default"/>
      </w:rPr>
    </w:lvl>
    <w:lvl w:ilvl="7" w:tplc="18D88DDA" w:tentative="1">
      <w:start w:val="1"/>
      <w:numFmt w:val="bullet"/>
      <w:lvlText w:val="•"/>
      <w:lvlJc w:val="left"/>
      <w:pPr>
        <w:tabs>
          <w:tab w:val="num" w:pos="5760"/>
        </w:tabs>
        <w:ind w:left="5760" w:hanging="360"/>
      </w:pPr>
      <w:rPr>
        <w:rFonts w:ascii="Arial" w:hAnsi="Arial" w:hint="default"/>
      </w:rPr>
    </w:lvl>
    <w:lvl w:ilvl="8" w:tplc="60CA80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4C489A"/>
    <w:multiLevelType w:val="hybridMultilevel"/>
    <w:tmpl w:val="210E9772"/>
    <w:lvl w:ilvl="0" w:tplc="323452EC">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2521D84"/>
    <w:multiLevelType w:val="hybridMultilevel"/>
    <w:tmpl w:val="78BC3BC2"/>
    <w:lvl w:ilvl="0" w:tplc="FFFFFFFF">
      <w:start w:val="1"/>
      <w:numFmt w:val="decimal"/>
      <w:lvlText w:val="%1)"/>
      <w:lvlJc w:val="left"/>
      <w:pPr>
        <w:ind w:left="360" w:hanging="360"/>
      </w:pPr>
      <w:rPr>
        <w:rFonts w:hint="default"/>
      </w:rPr>
    </w:lvl>
    <w:lvl w:ilvl="1" w:tplc="FFFFFFFF">
      <w:start w:val="1"/>
      <w:numFmt w:val="bullet"/>
      <w:lvlText w:val="­"/>
      <w:lvlJc w:val="left"/>
      <w:pPr>
        <w:ind w:left="440" w:hanging="440"/>
      </w:pPr>
      <w:rPr>
        <w:rFonts w:ascii="等线" w:eastAsia="等线" w:hAnsi="等线" w:hint="eastAsia"/>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633E16C9"/>
    <w:multiLevelType w:val="hybridMultilevel"/>
    <w:tmpl w:val="83A827B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25" w15:restartNumberingAfterBreak="0">
    <w:nsid w:val="68026ED4"/>
    <w:multiLevelType w:val="hybridMultilevel"/>
    <w:tmpl w:val="F4C25AF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6104C6"/>
    <w:multiLevelType w:val="hybridMultilevel"/>
    <w:tmpl w:val="85A0D3A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813188">
    <w:abstractNumId w:val="14"/>
  </w:num>
  <w:num w:numId="2" w16cid:durableId="1922837493">
    <w:abstractNumId w:val="11"/>
  </w:num>
  <w:num w:numId="3" w16cid:durableId="1996493083">
    <w:abstractNumId w:val="0"/>
  </w:num>
  <w:num w:numId="4" w16cid:durableId="282807018">
    <w:abstractNumId w:val="16"/>
  </w:num>
  <w:num w:numId="5" w16cid:durableId="826438824">
    <w:abstractNumId w:val="17"/>
  </w:num>
  <w:num w:numId="6" w16cid:durableId="10954744">
    <w:abstractNumId w:val="21"/>
  </w:num>
  <w:num w:numId="7" w16cid:durableId="183830960">
    <w:abstractNumId w:val="6"/>
  </w:num>
  <w:num w:numId="8" w16cid:durableId="1606114056">
    <w:abstractNumId w:val="7"/>
  </w:num>
  <w:num w:numId="9" w16cid:durableId="2129543684">
    <w:abstractNumId w:val="1"/>
  </w:num>
  <w:num w:numId="10" w16cid:durableId="1458717335">
    <w:abstractNumId w:val="29"/>
  </w:num>
  <w:num w:numId="11" w16cid:durableId="1670518138">
    <w:abstractNumId w:val="9"/>
  </w:num>
  <w:num w:numId="12" w16cid:durableId="350379046">
    <w:abstractNumId w:val="26"/>
  </w:num>
  <w:num w:numId="13" w16cid:durableId="122043147">
    <w:abstractNumId w:val="18"/>
  </w:num>
  <w:num w:numId="14" w16cid:durableId="1344628431">
    <w:abstractNumId w:val="23"/>
  </w:num>
  <w:num w:numId="15" w16cid:durableId="1170023414">
    <w:abstractNumId w:val="24"/>
  </w:num>
  <w:num w:numId="16" w16cid:durableId="1633634077">
    <w:abstractNumId w:val="25"/>
  </w:num>
  <w:num w:numId="17" w16cid:durableId="866679861">
    <w:abstractNumId w:val="27"/>
  </w:num>
  <w:num w:numId="18" w16cid:durableId="429013429">
    <w:abstractNumId w:val="13"/>
  </w:num>
  <w:num w:numId="19" w16cid:durableId="1286039240">
    <w:abstractNumId w:val="5"/>
  </w:num>
  <w:num w:numId="20" w16cid:durableId="1090464100">
    <w:abstractNumId w:val="12"/>
  </w:num>
  <w:num w:numId="21" w16cid:durableId="1154494269">
    <w:abstractNumId w:val="15"/>
  </w:num>
  <w:num w:numId="22" w16cid:durableId="1415467070">
    <w:abstractNumId w:val="18"/>
  </w:num>
  <w:num w:numId="23" w16cid:durableId="1972900685">
    <w:abstractNumId w:val="10"/>
  </w:num>
  <w:num w:numId="24" w16cid:durableId="1342512122">
    <w:abstractNumId w:val="4"/>
  </w:num>
  <w:num w:numId="25" w16cid:durableId="1963144639">
    <w:abstractNumId w:val="18"/>
  </w:num>
  <w:num w:numId="26" w16cid:durableId="1894002374">
    <w:abstractNumId w:val="18"/>
  </w:num>
  <w:num w:numId="27" w16cid:durableId="2028631884">
    <w:abstractNumId w:val="18"/>
  </w:num>
  <w:num w:numId="28" w16cid:durableId="966669399">
    <w:abstractNumId w:val="8"/>
  </w:num>
  <w:num w:numId="29" w16cid:durableId="1499924276">
    <w:abstractNumId w:val="3"/>
  </w:num>
  <w:num w:numId="30" w16cid:durableId="411317340">
    <w:abstractNumId w:val="28"/>
  </w:num>
  <w:num w:numId="31" w16cid:durableId="45302152">
    <w:abstractNumId w:val="19"/>
  </w:num>
  <w:num w:numId="32" w16cid:durableId="1850635720">
    <w:abstractNumId w:val="20"/>
  </w:num>
  <w:num w:numId="33" w16cid:durableId="1611161774">
    <w:abstractNumId w:val="2"/>
  </w:num>
  <w:num w:numId="34" w16cid:durableId="2059698012">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3F"/>
    <w:rsid w:val="000006E1"/>
    <w:rsid w:val="00002A37"/>
    <w:rsid w:val="0000400B"/>
    <w:rsid w:val="00004CAE"/>
    <w:rsid w:val="00005629"/>
    <w:rsid w:val="0000564C"/>
    <w:rsid w:val="00006446"/>
    <w:rsid w:val="00006896"/>
    <w:rsid w:val="00006BD7"/>
    <w:rsid w:val="00007120"/>
    <w:rsid w:val="000077AF"/>
    <w:rsid w:val="00007CDC"/>
    <w:rsid w:val="00010FE5"/>
    <w:rsid w:val="00011B28"/>
    <w:rsid w:val="000158D7"/>
    <w:rsid w:val="00015D15"/>
    <w:rsid w:val="00015F35"/>
    <w:rsid w:val="00017CCA"/>
    <w:rsid w:val="00023837"/>
    <w:rsid w:val="00024277"/>
    <w:rsid w:val="0002564D"/>
    <w:rsid w:val="00025ECA"/>
    <w:rsid w:val="000267BE"/>
    <w:rsid w:val="00026F1A"/>
    <w:rsid w:val="00030594"/>
    <w:rsid w:val="00030783"/>
    <w:rsid w:val="00030B9B"/>
    <w:rsid w:val="0003171C"/>
    <w:rsid w:val="00032344"/>
    <w:rsid w:val="000325B8"/>
    <w:rsid w:val="00033248"/>
    <w:rsid w:val="00034C15"/>
    <w:rsid w:val="00034F7B"/>
    <w:rsid w:val="00036BA1"/>
    <w:rsid w:val="00041C61"/>
    <w:rsid w:val="000422E2"/>
    <w:rsid w:val="00042F22"/>
    <w:rsid w:val="000430BA"/>
    <w:rsid w:val="000444EF"/>
    <w:rsid w:val="00044703"/>
    <w:rsid w:val="00044B53"/>
    <w:rsid w:val="00052A07"/>
    <w:rsid w:val="000534E3"/>
    <w:rsid w:val="00055191"/>
    <w:rsid w:val="0005534F"/>
    <w:rsid w:val="0005606A"/>
    <w:rsid w:val="0005633D"/>
    <w:rsid w:val="00057117"/>
    <w:rsid w:val="000616E7"/>
    <w:rsid w:val="000634F5"/>
    <w:rsid w:val="0006457C"/>
    <w:rsid w:val="0006487E"/>
    <w:rsid w:val="0006597D"/>
    <w:rsid w:val="00065E1A"/>
    <w:rsid w:val="000709B2"/>
    <w:rsid w:val="00070DBC"/>
    <w:rsid w:val="00077588"/>
    <w:rsid w:val="00077BFF"/>
    <w:rsid w:val="00077E5F"/>
    <w:rsid w:val="0008024D"/>
    <w:rsid w:val="0008036A"/>
    <w:rsid w:val="00081AE6"/>
    <w:rsid w:val="00081B18"/>
    <w:rsid w:val="00082A69"/>
    <w:rsid w:val="00084072"/>
    <w:rsid w:val="000840A2"/>
    <w:rsid w:val="0008556B"/>
    <w:rsid w:val="000855EB"/>
    <w:rsid w:val="00085B52"/>
    <w:rsid w:val="000860D3"/>
    <w:rsid w:val="000866F2"/>
    <w:rsid w:val="00087250"/>
    <w:rsid w:val="0009009F"/>
    <w:rsid w:val="000903BE"/>
    <w:rsid w:val="00090A87"/>
    <w:rsid w:val="00091557"/>
    <w:rsid w:val="000924C1"/>
    <w:rsid w:val="000924F0"/>
    <w:rsid w:val="00093474"/>
    <w:rsid w:val="0009483F"/>
    <w:rsid w:val="0009510F"/>
    <w:rsid w:val="00095A99"/>
    <w:rsid w:val="0009734F"/>
    <w:rsid w:val="000A066A"/>
    <w:rsid w:val="000A1B7B"/>
    <w:rsid w:val="000A3D1D"/>
    <w:rsid w:val="000A3F3F"/>
    <w:rsid w:val="000A56F2"/>
    <w:rsid w:val="000A7AF4"/>
    <w:rsid w:val="000B03B3"/>
    <w:rsid w:val="000B2719"/>
    <w:rsid w:val="000B3A8F"/>
    <w:rsid w:val="000B4AB9"/>
    <w:rsid w:val="000B58C3"/>
    <w:rsid w:val="000B5C29"/>
    <w:rsid w:val="000B61E9"/>
    <w:rsid w:val="000B6677"/>
    <w:rsid w:val="000C165A"/>
    <w:rsid w:val="000C2E19"/>
    <w:rsid w:val="000C52DA"/>
    <w:rsid w:val="000D0D07"/>
    <w:rsid w:val="000D4797"/>
    <w:rsid w:val="000D7B76"/>
    <w:rsid w:val="000E0527"/>
    <w:rsid w:val="000E094F"/>
    <w:rsid w:val="000E1E92"/>
    <w:rsid w:val="000E49E1"/>
    <w:rsid w:val="000E7572"/>
    <w:rsid w:val="000F06D6"/>
    <w:rsid w:val="000F0BFD"/>
    <w:rsid w:val="000F0EB1"/>
    <w:rsid w:val="000F1106"/>
    <w:rsid w:val="000F282A"/>
    <w:rsid w:val="000F3BE9"/>
    <w:rsid w:val="000F3F6C"/>
    <w:rsid w:val="000F6DF3"/>
    <w:rsid w:val="000F72AB"/>
    <w:rsid w:val="000F7A60"/>
    <w:rsid w:val="001005FF"/>
    <w:rsid w:val="00104206"/>
    <w:rsid w:val="001062FB"/>
    <w:rsid w:val="001063E6"/>
    <w:rsid w:val="00106C59"/>
    <w:rsid w:val="00106EDA"/>
    <w:rsid w:val="00112D0E"/>
    <w:rsid w:val="00113CF4"/>
    <w:rsid w:val="001153EA"/>
    <w:rsid w:val="00115643"/>
    <w:rsid w:val="001166D1"/>
    <w:rsid w:val="00116765"/>
    <w:rsid w:val="001219F5"/>
    <w:rsid w:val="00121A20"/>
    <w:rsid w:val="0012377F"/>
    <w:rsid w:val="00124314"/>
    <w:rsid w:val="001258D4"/>
    <w:rsid w:val="00126B4A"/>
    <w:rsid w:val="00132FD0"/>
    <w:rsid w:val="001344C0"/>
    <w:rsid w:val="001346FA"/>
    <w:rsid w:val="00135252"/>
    <w:rsid w:val="00136684"/>
    <w:rsid w:val="00137AB5"/>
    <w:rsid w:val="00137F0B"/>
    <w:rsid w:val="00143BE7"/>
    <w:rsid w:val="001473FB"/>
    <w:rsid w:val="00151E23"/>
    <w:rsid w:val="001526E0"/>
    <w:rsid w:val="001535F0"/>
    <w:rsid w:val="001551B5"/>
    <w:rsid w:val="00155A47"/>
    <w:rsid w:val="00161398"/>
    <w:rsid w:val="00161A52"/>
    <w:rsid w:val="00161F05"/>
    <w:rsid w:val="00162E1B"/>
    <w:rsid w:val="00162F1F"/>
    <w:rsid w:val="001659C1"/>
    <w:rsid w:val="001676C8"/>
    <w:rsid w:val="001726BF"/>
    <w:rsid w:val="00172A65"/>
    <w:rsid w:val="00173A8E"/>
    <w:rsid w:val="0017502C"/>
    <w:rsid w:val="00175D4D"/>
    <w:rsid w:val="00180F43"/>
    <w:rsid w:val="0018143F"/>
    <w:rsid w:val="00181C3D"/>
    <w:rsid w:val="00181FF8"/>
    <w:rsid w:val="0018439E"/>
    <w:rsid w:val="00190AC1"/>
    <w:rsid w:val="00191D68"/>
    <w:rsid w:val="0019341A"/>
    <w:rsid w:val="00195368"/>
    <w:rsid w:val="00195744"/>
    <w:rsid w:val="0019729D"/>
    <w:rsid w:val="00197425"/>
    <w:rsid w:val="00197DF9"/>
    <w:rsid w:val="001A042A"/>
    <w:rsid w:val="001A1987"/>
    <w:rsid w:val="001A2564"/>
    <w:rsid w:val="001A6173"/>
    <w:rsid w:val="001A6CBA"/>
    <w:rsid w:val="001B0D97"/>
    <w:rsid w:val="001B2E19"/>
    <w:rsid w:val="001B55CF"/>
    <w:rsid w:val="001B5A5D"/>
    <w:rsid w:val="001B762D"/>
    <w:rsid w:val="001C1CE5"/>
    <w:rsid w:val="001C3D2A"/>
    <w:rsid w:val="001C42BE"/>
    <w:rsid w:val="001C79DC"/>
    <w:rsid w:val="001D0D66"/>
    <w:rsid w:val="001D51BA"/>
    <w:rsid w:val="001D53E7"/>
    <w:rsid w:val="001D54BB"/>
    <w:rsid w:val="001D5C77"/>
    <w:rsid w:val="001D6342"/>
    <w:rsid w:val="001D6A3A"/>
    <w:rsid w:val="001D6D53"/>
    <w:rsid w:val="001D6F8C"/>
    <w:rsid w:val="001D77D8"/>
    <w:rsid w:val="001E32C0"/>
    <w:rsid w:val="001E58E2"/>
    <w:rsid w:val="001E7AED"/>
    <w:rsid w:val="001F19DC"/>
    <w:rsid w:val="001F3916"/>
    <w:rsid w:val="001F54C5"/>
    <w:rsid w:val="001F662C"/>
    <w:rsid w:val="001F7074"/>
    <w:rsid w:val="001F7CAB"/>
    <w:rsid w:val="00200490"/>
    <w:rsid w:val="00201823"/>
    <w:rsid w:val="00201F3A"/>
    <w:rsid w:val="00203F96"/>
    <w:rsid w:val="00206904"/>
    <w:rsid w:val="002069B2"/>
    <w:rsid w:val="002076E9"/>
    <w:rsid w:val="00207FA3"/>
    <w:rsid w:val="00210548"/>
    <w:rsid w:val="002135C5"/>
    <w:rsid w:val="00213F43"/>
    <w:rsid w:val="00214580"/>
    <w:rsid w:val="00214DA8"/>
    <w:rsid w:val="00215423"/>
    <w:rsid w:val="00215697"/>
    <w:rsid w:val="002158FA"/>
    <w:rsid w:val="00217D80"/>
    <w:rsid w:val="00220600"/>
    <w:rsid w:val="00220B5A"/>
    <w:rsid w:val="002224DB"/>
    <w:rsid w:val="002225CD"/>
    <w:rsid w:val="00223BF2"/>
    <w:rsid w:val="00223FCB"/>
    <w:rsid w:val="002252C3"/>
    <w:rsid w:val="00225C54"/>
    <w:rsid w:val="00230765"/>
    <w:rsid w:val="00230B6E"/>
    <w:rsid w:val="00230D18"/>
    <w:rsid w:val="002319E4"/>
    <w:rsid w:val="0023248F"/>
    <w:rsid w:val="00235632"/>
    <w:rsid w:val="00235872"/>
    <w:rsid w:val="00235DC0"/>
    <w:rsid w:val="0023666B"/>
    <w:rsid w:val="00241559"/>
    <w:rsid w:val="00242ABB"/>
    <w:rsid w:val="002435B3"/>
    <w:rsid w:val="002458EB"/>
    <w:rsid w:val="00245C3B"/>
    <w:rsid w:val="002500C8"/>
    <w:rsid w:val="00252845"/>
    <w:rsid w:val="00252FD7"/>
    <w:rsid w:val="00254C5B"/>
    <w:rsid w:val="00256581"/>
    <w:rsid w:val="00256990"/>
    <w:rsid w:val="00256FF6"/>
    <w:rsid w:val="00257543"/>
    <w:rsid w:val="002603A8"/>
    <w:rsid w:val="002617E7"/>
    <w:rsid w:val="00261811"/>
    <w:rsid w:val="0026346A"/>
    <w:rsid w:val="00264228"/>
    <w:rsid w:val="00264334"/>
    <w:rsid w:val="0026473E"/>
    <w:rsid w:val="00264D9F"/>
    <w:rsid w:val="00265EBB"/>
    <w:rsid w:val="00266214"/>
    <w:rsid w:val="00267354"/>
    <w:rsid w:val="00267C83"/>
    <w:rsid w:val="0027144F"/>
    <w:rsid w:val="00271813"/>
    <w:rsid w:val="00271F3A"/>
    <w:rsid w:val="0027222C"/>
    <w:rsid w:val="00273278"/>
    <w:rsid w:val="002737F4"/>
    <w:rsid w:val="0027664B"/>
    <w:rsid w:val="00277B9E"/>
    <w:rsid w:val="002805F5"/>
    <w:rsid w:val="00280751"/>
    <w:rsid w:val="002807C9"/>
    <w:rsid w:val="0028280A"/>
    <w:rsid w:val="00285B2D"/>
    <w:rsid w:val="00286ACD"/>
    <w:rsid w:val="00287838"/>
    <w:rsid w:val="002879E9"/>
    <w:rsid w:val="002907B5"/>
    <w:rsid w:val="002911CE"/>
    <w:rsid w:val="00292EB7"/>
    <w:rsid w:val="002933F0"/>
    <w:rsid w:val="002938F4"/>
    <w:rsid w:val="00296227"/>
    <w:rsid w:val="00296F44"/>
    <w:rsid w:val="0029777D"/>
    <w:rsid w:val="002A055E"/>
    <w:rsid w:val="002A1CDB"/>
    <w:rsid w:val="002A1D4E"/>
    <w:rsid w:val="002A2869"/>
    <w:rsid w:val="002A38F2"/>
    <w:rsid w:val="002A3901"/>
    <w:rsid w:val="002A4BF7"/>
    <w:rsid w:val="002A578E"/>
    <w:rsid w:val="002A6FBC"/>
    <w:rsid w:val="002B0E00"/>
    <w:rsid w:val="002B24D6"/>
    <w:rsid w:val="002B4EBC"/>
    <w:rsid w:val="002B68FB"/>
    <w:rsid w:val="002C2353"/>
    <w:rsid w:val="002C41E6"/>
    <w:rsid w:val="002C532E"/>
    <w:rsid w:val="002C57CA"/>
    <w:rsid w:val="002C6C64"/>
    <w:rsid w:val="002D00FD"/>
    <w:rsid w:val="002D071A"/>
    <w:rsid w:val="002D28DC"/>
    <w:rsid w:val="002D34B2"/>
    <w:rsid w:val="002D48B0"/>
    <w:rsid w:val="002D5B37"/>
    <w:rsid w:val="002D624A"/>
    <w:rsid w:val="002D7637"/>
    <w:rsid w:val="002E04D9"/>
    <w:rsid w:val="002E0D42"/>
    <w:rsid w:val="002E17F2"/>
    <w:rsid w:val="002E41D7"/>
    <w:rsid w:val="002E63DC"/>
    <w:rsid w:val="002E6656"/>
    <w:rsid w:val="002E7712"/>
    <w:rsid w:val="002E7940"/>
    <w:rsid w:val="002E7CAE"/>
    <w:rsid w:val="002F0378"/>
    <w:rsid w:val="002F13E4"/>
    <w:rsid w:val="002F2771"/>
    <w:rsid w:val="002F37A9"/>
    <w:rsid w:val="002F449E"/>
    <w:rsid w:val="002F56A7"/>
    <w:rsid w:val="002F5F47"/>
    <w:rsid w:val="002F6729"/>
    <w:rsid w:val="002F6ABF"/>
    <w:rsid w:val="002F7BE5"/>
    <w:rsid w:val="00301CE6"/>
    <w:rsid w:val="0030256B"/>
    <w:rsid w:val="0030306B"/>
    <w:rsid w:val="003034D8"/>
    <w:rsid w:val="00303556"/>
    <w:rsid w:val="0030501F"/>
    <w:rsid w:val="00307BA1"/>
    <w:rsid w:val="00311702"/>
    <w:rsid w:val="00311E82"/>
    <w:rsid w:val="003138DA"/>
    <w:rsid w:val="00313FD6"/>
    <w:rsid w:val="003143BD"/>
    <w:rsid w:val="00314D73"/>
    <w:rsid w:val="00315363"/>
    <w:rsid w:val="00316AF6"/>
    <w:rsid w:val="00320160"/>
    <w:rsid w:val="003203ED"/>
    <w:rsid w:val="00320B9D"/>
    <w:rsid w:val="00322C9F"/>
    <w:rsid w:val="003245EC"/>
    <w:rsid w:val="00324D23"/>
    <w:rsid w:val="00326601"/>
    <w:rsid w:val="003277D9"/>
    <w:rsid w:val="00331751"/>
    <w:rsid w:val="00334579"/>
    <w:rsid w:val="00335858"/>
    <w:rsid w:val="00336BDA"/>
    <w:rsid w:val="003402E6"/>
    <w:rsid w:val="003412D8"/>
    <w:rsid w:val="00342BD7"/>
    <w:rsid w:val="00346DB5"/>
    <w:rsid w:val="003477B1"/>
    <w:rsid w:val="00357380"/>
    <w:rsid w:val="003602D9"/>
    <w:rsid w:val="003604CE"/>
    <w:rsid w:val="00360C2E"/>
    <w:rsid w:val="003636C2"/>
    <w:rsid w:val="00363B56"/>
    <w:rsid w:val="00363BBB"/>
    <w:rsid w:val="00367730"/>
    <w:rsid w:val="00370B24"/>
    <w:rsid w:val="00370E47"/>
    <w:rsid w:val="00372479"/>
    <w:rsid w:val="00373E22"/>
    <w:rsid w:val="003742AC"/>
    <w:rsid w:val="00375D92"/>
    <w:rsid w:val="00376C5E"/>
    <w:rsid w:val="00376FBF"/>
    <w:rsid w:val="00377CE1"/>
    <w:rsid w:val="00381D74"/>
    <w:rsid w:val="0038289D"/>
    <w:rsid w:val="003848CD"/>
    <w:rsid w:val="00385B59"/>
    <w:rsid w:val="00385BF0"/>
    <w:rsid w:val="00386A83"/>
    <w:rsid w:val="0039062A"/>
    <w:rsid w:val="003911F1"/>
    <w:rsid w:val="0039170D"/>
    <w:rsid w:val="0039186F"/>
    <w:rsid w:val="00392DE4"/>
    <w:rsid w:val="003939FF"/>
    <w:rsid w:val="003948ED"/>
    <w:rsid w:val="003A2223"/>
    <w:rsid w:val="003A2A0F"/>
    <w:rsid w:val="003A38BB"/>
    <w:rsid w:val="003A45A1"/>
    <w:rsid w:val="003A4ED4"/>
    <w:rsid w:val="003A5B0A"/>
    <w:rsid w:val="003A6BAC"/>
    <w:rsid w:val="003A70A4"/>
    <w:rsid w:val="003A760F"/>
    <w:rsid w:val="003A790F"/>
    <w:rsid w:val="003A7EF3"/>
    <w:rsid w:val="003B159C"/>
    <w:rsid w:val="003B1E5A"/>
    <w:rsid w:val="003B20E6"/>
    <w:rsid w:val="003B369F"/>
    <w:rsid w:val="003B36A3"/>
    <w:rsid w:val="003B4374"/>
    <w:rsid w:val="003B4D81"/>
    <w:rsid w:val="003B64BB"/>
    <w:rsid w:val="003B7FE5"/>
    <w:rsid w:val="003C11C8"/>
    <w:rsid w:val="003C2702"/>
    <w:rsid w:val="003C6307"/>
    <w:rsid w:val="003C6BA1"/>
    <w:rsid w:val="003C7076"/>
    <w:rsid w:val="003C7806"/>
    <w:rsid w:val="003D0B61"/>
    <w:rsid w:val="003D109F"/>
    <w:rsid w:val="003D15D8"/>
    <w:rsid w:val="003D2478"/>
    <w:rsid w:val="003D3C45"/>
    <w:rsid w:val="003D5B1F"/>
    <w:rsid w:val="003D7399"/>
    <w:rsid w:val="003E15FA"/>
    <w:rsid w:val="003E1667"/>
    <w:rsid w:val="003E4DAA"/>
    <w:rsid w:val="003E55E4"/>
    <w:rsid w:val="003E5D8B"/>
    <w:rsid w:val="003E74E3"/>
    <w:rsid w:val="003E77A5"/>
    <w:rsid w:val="003F05C7"/>
    <w:rsid w:val="003F28A0"/>
    <w:rsid w:val="003F2CD4"/>
    <w:rsid w:val="003F400E"/>
    <w:rsid w:val="003F433B"/>
    <w:rsid w:val="003F556E"/>
    <w:rsid w:val="003F6BBE"/>
    <w:rsid w:val="003F7D0E"/>
    <w:rsid w:val="004000E8"/>
    <w:rsid w:val="004012D5"/>
    <w:rsid w:val="00402E2B"/>
    <w:rsid w:val="0040512B"/>
    <w:rsid w:val="00405CA5"/>
    <w:rsid w:val="00407CD3"/>
    <w:rsid w:val="00410134"/>
    <w:rsid w:val="00410B72"/>
    <w:rsid w:val="00410F18"/>
    <w:rsid w:val="00411327"/>
    <w:rsid w:val="0041263E"/>
    <w:rsid w:val="00412919"/>
    <w:rsid w:val="0041357B"/>
    <w:rsid w:val="00413AAC"/>
    <w:rsid w:val="00413E92"/>
    <w:rsid w:val="00421105"/>
    <w:rsid w:val="00422AA4"/>
    <w:rsid w:val="004242F4"/>
    <w:rsid w:val="00427248"/>
    <w:rsid w:val="00427704"/>
    <w:rsid w:val="00427B31"/>
    <w:rsid w:val="0043208F"/>
    <w:rsid w:val="00432ECF"/>
    <w:rsid w:val="00433C6A"/>
    <w:rsid w:val="004349C1"/>
    <w:rsid w:val="004359DC"/>
    <w:rsid w:val="00436177"/>
    <w:rsid w:val="004361F8"/>
    <w:rsid w:val="004365D0"/>
    <w:rsid w:val="004372D1"/>
    <w:rsid w:val="00437447"/>
    <w:rsid w:val="004374B1"/>
    <w:rsid w:val="00440DED"/>
    <w:rsid w:val="00441A5D"/>
    <w:rsid w:val="00441A92"/>
    <w:rsid w:val="004431DC"/>
    <w:rsid w:val="00444F56"/>
    <w:rsid w:val="00446488"/>
    <w:rsid w:val="004517AA"/>
    <w:rsid w:val="004519DA"/>
    <w:rsid w:val="00452CAC"/>
    <w:rsid w:val="0045375E"/>
    <w:rsid w:val="00457362"/>
    <w:rsid w:val="00457565"/>
    <w:rsid w:val="00457B71"/>
    <w:rsid w:val="00457CB3"/>
    <w:rsid w:val="0046160A"/>
    <w:rsid w:val="00464689"/>
    <w:rsid w:val="004661F1"/>
    <w:rsid w:val="004669E2"/>
    <w:rsid w:val="00470C31"/>
    <w:rsid w:val="00471408"/>
    <w:rsid w:val="00471DE0"/>
    <w:rsid w:val="00472860"/>
    <w:rsid w:val="004734D0"/>
    <w:rsid w:val="00473501"/>
    <w:rsid w:val="0047556B"/>
    <w:rsid w:val="004762B3"/>
    <w:rsid w:val="0047684C"/>
    <w:rsid w:val="00476AC3"/>
    <w:rsid w:val="00477768"/>
    <w:rsid w:val="00480DA8"/>
    <w:rsid w:val="004816BB"/>
    <w:rsid w:val="00481D23"/>
    <w:rsid w:val="00482083"/>
    <w:rsid w:val="004827A0"/>
    <w:rsid w:val="0049143F"/>
    <w:rsid w:val="00491AA9"/>
    <w:rsid w:val="00492B7C"/>
    <w:rsid w:val="00492BC5"/>
    <w:rsid w:val="0049455A"/>
    <w:rsid w:val="004964F1"/>
    <w:rsid w:val="00497574"/>
    <w:rsid w:val="004A16BC"/>
    <w:rsid w:val="004A2B94"/>
    <w:rsid w:val="004A6E54"/>
    <w:rsid w:val="004B0A95"/>
    <w:rsid w:val="004B3EB8"/>
    <w:rsid w:val="004B411A"/>
    <w:rsid w:val="004B598C"/>
    <w:rsid w:val="004B6F6A"/>
    <w:rsid w:val="004B6FC1"/>
    <w:rsid w:val="004B7C0C"/>
    <w:rsid w:val="004C177A"/>
    <w:rsid w:val="004C2B98"/>
    <w:rsid w:val="004C3898"/>
    <w:rsid w:val="004C4E32"/>
    <w:rsid w:val="004C5568"/>
    <w:rsid w:val="004D36B1"/>
    <w:rsid w:val="004D4F2B"/>
    <w:rsid w:val="004D5F14"/>
    <w:rsid w:val="004D61DA"/>
    <w:rsid w:val="004D7EBD"/>
    <w:rsid w:val="004E1B57"/>
    <w:rsid w:val="004E2680"/>
    <w:rsid w:val="004E28F9"/>
    <w:rsid w:val="004E2958"/>
    <w:rsid w:val="004E462E"/>
    <w:rsid w:val="004E56DC"/>
    <w:rsid w:val="004E6A17"/>
    <w:rsid w:val="004E76F4"/>
    <w:rsid w:val="004F0B4E"/>
    <w:rsid w:val="004F0B6C"/>
    <w:rsid w:val="004F12FC"/>
    <w:rsid w:val="004F2078"/>
    <w:rsid w:val="004F31AD"/>
    <w:rsid w:val="004F3770"/>
    <w:rsid w:val="004F4CF6"/>
    <w:rsid w:val="004F4DA3"/>
    <w:rsid w:val="004F7E0A"/>
    <w:rsid w:val="00500614"/>
    <w:rsid w:val="005013A3"/>
    <w:rsid w:val="0050429E"/>
    <w:rsid w:val="00506557"/>
    <w:rsid w:val="0050677A"/>
    <w:rsid w:val="0050782D"/>
    <w:rsid w:val="005108D8"/>
    <w:rsid w:val="005116A5"/>
    <w:rsid w:val="005116F9"/>
    <w:rsid w:val="0051304D"/>
    <w:rsid w:val="005130D7"/>
    <w:rsid w:val="005133E4"/>
    <w:rsid w:val="005153A7"/>
    <w:rsid w:val="00520F15"/>
    <w:rsid w:val="0052125F"/>
    <w:rsid w:val="005219CF"/>
    <w:rsid w:val="00522E6E"/>
    <w:rsid w:val="00522EE0"/>
    <w:rsid w:val="00524B0D"/>
    <w:rsid w:val="00526B34"/>
    <w:rsid w:val="005278E9"/>
    <w:rsid w:val="00530226"/>
    <w:rsid w:val="00533222"/>
    <w:rsid w:val="00533278"/>
    <w:rsid w:val="00534B59"/>
    <w:rsid w:val="00536759"/>
    <w:rsid w:val="00537C62"/>
    <w:rsid w:val="005411D1"/>
    <w:rsid w:val="00541FDF"/>
    <w:rsid w:val="00542543"/>
    <w:rsid w:val="00544829"/>
    <w:rsid w:val="0054498C"/>
    <w:rsid w:val="0054514E"/>
    <w:rsid w:val="00546970"/>
    <w:rsid w:val="00551375"/>
    <w:rsid w:val="00553B14"/>
    <w:rsid w:val="005548B7"/>
    <w:rsid w:val="00554E19"/>
    <w:rsid w:val="00556F3B"/>
    <w:rsid w:val="0056121F"/>
    <w:rsid w:val="005637C1"/>
    <w:rsid w:val="005640F2"/>
    <w:rsid w:val="00564439"/>
    <w:rsid w:val="005661C7"/>
    <w:rsid w:val="005665B6"/>
    <w:rsid w:val="00567782"/>
    <w:rsid w:val="00572505"/>
    <w:rsid w:val="00582809"/>
    <w:rsid w:val="00584F8C"/>
    <w:rsid w:val="00585381"/>
    <w:rsid w:val="005855C0"/>
    <w:rsid w:val="00586AE1"/>
    <w:rsid w:val="00587160"/>
    <w:rsid w:val="005875D6"/>
    <w:rsid w:val="0058798C"/>
    <w:rsid w:val="005900FA"/>
    <w:rsid w:val="005935A4"/>
    <w:rsid w:val="005948C2"/>
    <w:rsid w:val="00595DCA"/>
    <w:rsid w:val="00596403"/>
    <w:rsid w:val="0059664C"/>
    <w:rsid w:val="00596ACF"/>
    <w:rsid w:val="0059779B"/>
    <w:rsid w:val="005A209A"/>
    <w:rsid w:val="005A2EAE"/>
    <w:rsid w:val="005A3E51"/>
    <w:rsid w:val="005A4EA5"/>
    <w:rsid w:val="005A5F7C"/>
    <w:rsid w:val="005A662D"/>
    <w:rsid w:val="005A7BA4"/>
    <w:rsid w:val="005B0C45"/>
    <w:rsid w:val="005B1409"/>
    <w:rsid w:val="005B145B"/>
    <w:rsid w:val="005B2109"/>
    <w:rsid w:val="005B3523"/>
    <w:rsid w:val="005B35D7"/>
    <w:rsid w:val="005B392A"/>
    <w:rsid w:val="005B3AA3"/>
    <w:rsid w:val="005B4EBA"/>
    <w:rsid w:val="005B6F83"/>
    <w:rsid w:val="005C0A62"/>
    <w:rsid w:val="005C0FF0"/>
    <w:rsid w:val="005C21CC"/>
    <w:rsid w:val="005C2A1E"/>
    <w:rsid w:val="005C4CDB"/>
    <w:rsid w:val="005C560F"/>
    <w:rsid w:val="005C74FB"/>
    <w:rsid w:val="005D0639"/>
    <w:rsid w:val="005D1602"/>
    <w:rsid w:val="005D3279"/>
    <w:rsid w:val="005D74F7"/>
    <w:rsid w:val="005D766A"/>
    <w:rsid w:val="005D7AFA"/>
    <w:rsid w:val="005E385F"/>
    <w:rsid w:val="005E5B81"/>
    <w:rsid w:val="005E63BB"/>
    <w:rsid w:val="005E77A5"/>
    <w:rsid w:val="005F1144"/>
    <w:rsid w:val="005F2CB1"/>
    <w:rsid w:val="005F3025"/>
    <w:rsid w:val="005F585F"/>
    <w:rsid w:val="005F618C"/>
    <w:rsid w:val="005F6506"/>
    <w:rsid w:val="005F70BD"/>
    <w:rsid w:val="0060093C"/>
    <w:rsid w:val="00600DAE"/>
    <w:rsid w:val="00600F45"/>
    <w:rsid w:val="0060163F"/>
    <w:rsid w:val="00602741"/>
    <w:rsid w:val="0060283C"/>
    <w:rsid w:val="00604F14"/>
    <w:rsid w:val="006114C1"/>
    <w:rsid w:val="006116EA"/>
    <w:rsid w:val="00611B83"/>
    <w:rsid w:val="0061260F"/>
    <w:rsid w:val="00612DF1"/>
    <w:rsid w:val="00613257"/>
    <w:rsid w:val="00616A45"/>
    <w:rsid w:val="00620A71"/>
    <w:rsid w:val="00620C26"/>
    <w:rsid w:val="00620D80"/>
    <w:rsid w:val="006234A6"/>
    <w:rsid w:val="00626C7E"/>
    <w:rsid w:val="00630001"/>
    <w:rsid w:val="006302FB"/>
    <w:rsid w:val="006311B3"/>
    <w:rsid w:val="0063284C"/>
    <w:rsid w:val="0063349B"/>
    <w:rsid w:val="00636398"/>
    <w:rsid w:val="006368D3"/>
    <w:rsid w:val="00636F83"/>
    <w:rsid w:val="006377D9"/>
    <w:rsid w:val="006377EC"/>
    <w:rsid w:val="0064151F"/>
    <w:rsid w:val="00641533"/>
    <w:rsid w:val="0064208D"/>
    <w:rsid w:val="00642139"/>
    <w:rsid w:val="00643475"/>
    <w:rsid w:val="0064396A"/>
    <w:rsid w:val="0064624E"/>
    <w:rsid w:val="00650AB9"/>
    <w:rsid w:val="006533FC"/>
    <w:rsid w:val="00653468"/>
    <w:rsid w:val="0065525C"/>
    <w:rsid w:val="00655733"/>
    <w:rsid w:val="00655ACD"/>
    <w:rsid w:val="00656A92"/>
    <w:rsid w:val="00656DDE"/>
    <w:rsid w:val="0066011D"/>
    <w:rsid w:val="0066053A"/>
    <w:rsid w:val="006607C0"/>
    <w:rsid w:val="006613A6"/>
    <w:rsid w:val="006627A2"/>
    <w:rsid w:val="00662F29"/>
    <w:rsid w:val="006634E6"/>
    <w:rsid w:val="00663FA8"/>
    <w:rsid w:val="006655EE"/>
    <w:rsid w:val="0066599E"/>
    <w:rsid w:val="00666425"/>
    <w:rsid w:val="00667E5E"/>
    <w:rsid w:val="00667EE7"/>
    <w:rsid w:val="00670922"/>
    <w:rsid w:val="00670BE1"/>
    <w:rsid w:val="0067218F"/>
    <w:rsid w:val="006729DF"/>
    <w:rsid w:val="00672F1E"/>
    <w:rsid w:val="006741F2"/>
    <w:rsid w:val="00674CC3"/>
    <w:rsid w:val="00675C72"/>
    <w:rsid w:val="006771F9"/>
    <w:rsid w:val="006776D7"/>
    <w:rsid w:val="00681003"/>
    <w:rsid w:val="006817C9"/>
    <w:rsid w:val="00683171"/>
    <w:rsid w:val="00683ECE"/>
    <w:rsid w:val="006917CF"/>
    <w:rsid w:val="006946D8"/>
    <w:rsid w:val="00695FC2"/>
    <w:rsid w:val="00696949"/>
    <w:rsid w:val="00697052"/>
    <w:rsid w:val="006A191A"/>
    <w:rsid w:val="006A23A2"/>
    <w:rsid w:val="006A2F08"/>
    <w:rsid w:val="006A46FB"/>
    <w:rsid w:val="006A5E28"/>
    <w:rsid w:val="006A654D"/>
    <w:rsid w:val="006A697B"/>
    <w:rsid w:val="006A7AFF"/>
    <w:rsid w:val="006B0137"/>
    <w:rsid w:val="006B05F5"/>
    <w:rsid w:val="006B1816"/>
    <w:rsid w:val="006B2099"/>
    <w:rsid w:val="006B2DF3"/>
    <w:rsid w:val="006B50CF"/>
    <w:rsid w:val="006C00BE"/>
    <w:rsid w:val="006C03B8"/>
    <w:rsid w:val="006C2F26"/>
    <w:rsid w:val="006C5D82"/>
    <w:rsid w:val="006C5EC9"/>
    <w:rsid w:val="006C6059"/>
    <w:rsid w:val="006C6D28"/>
    <w:rsid w:val="006C7522"/>
    <w:rsid w:val="006D4D15"/>
    <w:rsid w:val="006D6F08"/>
    <w:rsid w:val="006E059B"/>
    <w:rsid w:val="006E062C"/>
    <w:rsid w:val="006E1C82"/>
    <w:rsid w:val="006E28B7"/>
    <w:rsid w:val="006E2A9B"/>
    <w:rsid w:val="006E3310"/>
    <w:rsid w:val="006E360B"/>
    <w:rsid w:val="006E4E39"/>
    <w:rsid w:val="006E565E"/>
    <w:rsid w:val="006E673D"/>
    <w:rsid w:val="006E7D3B"/>
    <w:rsid w:val="006F1945"/>
    <w:rsid w:val="006F1B70"/>
    <w:rsid w:val="006F22AF"/>
    <w:rsid w:val="006F341D"/>
    <w:rsid w:val="006F3CDE"/>
    <w:rsid w:val="006F5186"/>
    <w:rsid w:val="006F581A"/>
    <w:rsid w:val="006F58D4"/>
    <w:rsid w:val="006F608E"/>
    <w:rsid w:val="006F6582"/>
    <w:rsid w:val="006F7500"/>
    <w:rsid w:val="006F7E4B"/>
    <w:rsid w:val="0070214A"/>
    <w:rsid w:val="00702869"/>
    <w:rsid w:val="00703222"/>
    <w:rsid w:val="0070346E"/>
    <w:rsid w:val="00704400"/>
    <w:rsid w:val="00704EDB"/>
    <w:rsid w:val="00706101"/>
    <w:rsid w:val="00707072"/>
    <w:rsid w:val="00707D61"/>
    <w:rsid w:val="00710913"/>
    <w:rsid w:val="00712287"/>
    <w:rsid w:val="00712471"/>
    <w:rsid w:val="00712772"/>
    <w:rsid w:val="007148D3"/>
    <w:rsid w:val="00715B9A"/>
    <w:rsid w:val="00716F0D"/>
    <w:rsid w:val="00717EE0"/>
    <w:rsid w:val="00721B32"/>
    <w:rsid w:val="007257D0"/>
    <w:rsid w:val="00726EA6"/>
    <w:rsid w:val="00727208"/>
    <w:rsid w:val="00727680"/>
    <w:rsid w:val="0073329D"/>
    <w:rsid w:val="007348B1"/>
    <w:rsid w:val="007350AC"/>
    <w:rsid w:val="007362A6"/>
    <w:rsid w:val="00736D7D"/>
    <w:rsid w:val="00740076"/>
    <w:rsid w:val="00740E58"/>
    <w:rsid w:val="007424F6"/>
    <w:rsid w:val="00742A84"/>
    <w:rsid w:val="007445A0"/>
    <w:rsid w:val="00744B1A"/>
    <w:rsid w:val="0074524B"/>
    <w:rsid w:val="00747BA1"/>
    <w:rsid w:val="00747D8B"/>
    <w:rsid w:val="00751228"/>
    <w:rsid w:val="00751678"/>
    <w:rsid w:val="00753073"/>
    <w:rsid w:val="00754561"/>
    <w:rsid w:val="007550A4"/>
    <w:rsid w:val="007571E1"/>
    <w:rsid w:val="007604B2"/>
    <w:rsid w:val="00760703"/>
    <w:rsid w:val="0076159B"/>
    <w:rsid w:val="00761E1D"/>
    <w:rsid w:val="00762C84"/>
    <w:rsid w:val="00764EF2"/>
    <w:rsid w:val="00765281"/>
    <w:rsid w:val="00766BAD"/>
    <w:rsid w:val="00767B2E"/>
    <w:rsid w:val="007729A2"/>
    <w:rsid w:val="007738A5"/>
    <w:rsid w:val="00774E2D"/>
    <w:rsid w:val="0077548E"/>
    <w:rsid w:val="007755F2"/>
    <w:rsid w:val="00775995"/>
    <w:rsid w:val="00776971"/>
    <w:rsid w:val="00780A80"/>
    <w:rsid w:val="0078169B"/>
    <w:rsid w:val="0078177E"/>
    <w:rsid w:val="007824F5"/>
    <w:rsid w:val="0078304C"/>
    <w:rsid w:val="00783673"/>
    <w:rsid w:val="00783BD1"/>
    <w:rsid w:val="00785490"/>
    <w:rsid w:val="00787105"/>
    <w:rsid w:val="0079093C"/>
    <w:rsid w:val="007925EA"/>
    <w:rsid w:val="007928DD"/>
    <w:rsid w:val="00793765"/>
    <w:rsid w:val="00793CD8"/>
    <w:rsid w:val="00794552"/>
    <w:rsid w:val="007950DB"/>
    <w:rsid w:val="00795C92"/>
    <w:rsid w:val="00796231"/>
    <w:rsid w:val="00796BE5"/>
    <w:rsid w:val="00797173"/>
    <w:rsid w:val="007A128A"/>
    <w:rsid w:val="007A1CB3"/>
    <w:rsid w:val="007A306F"/>
    <w:rsid w:val="007A43A6"/>
    <w:rsid w:val="007A44B6"/>
    <w:rsid w:val="007A4ED9"/>
    <w:rsid w:val="007A58A6"/>
    <w:rsid w:val="007A753D"/>
    <w:rsid w:val="007B0FBF"/>
    <w:rsid w:val="007B20A2"/>
    <w:rsid w:val="007B2399"/>
    <w:rsid w:val="007B23C8"/>
    <w:rsid w:val="007B23E1"/>
    <w:rsid w:val="007B3BA7"/>
    <w:rsid w:val="007B3D2D"/>
    <w:rsid w:val="007B50AE"/>
    <w:rsid w:val="007B51DF"/>
    <w:rsid w:val="007B5FF2"/>
    <w:rsid w:val="007B65A6"/>
    <w:rsid w:val="007B78B1"/>
    <w:rsid w:val="007C00E2"/>
    <w:rsid w:val="007C05DD"/>
    <w:rsid w:val="007C3D18"/>
    <w:rsid w:val="007C45F9"/>
    <w:rsid w:val="007C5582"/>
    <w:rsid w:val="007C5E30"/>
    <w:rsid w:val="007C60BF"/>
    <w:rsid w:val="007C64CE"/>
    <w:rsid w:val="007C6A07"/>
    <w:rsid w:val="007C75A1"/>
    <w:rsid w:val="007C77A5"/>
    <w:rsid w:val="007D0277"/>
    <w:rsid w:val="007D04E5"/>
    <w:rsid w:val="007D4A14"/>
    <w:rsid w:val="007D5901"/>
    <w:rsid w:val="007D7526"/>
    <w:rsid w:val="007E3A68"/>
    <w:rsid w:val="007E439F"/>
    <w:rsid w:val="007E4610"/>
    <w:rsid w:val="007E4715"/>
    <w:rsid w:val="007E505B"/>
    <w:rsid w:val="007E7091"/>
    <w:rsid w:val="007F0D3F"/>
    <w:rsid w:val="007F1BE5"/>
    <w:rsid w:val="007F5602"/>
    <w:rsid w:val="007F694E"/>
    <w:rsid w:val="00803FAE"/>
    <w:rsid w:val="00804020"/>
    <w:rsid w:val="0080605F"/>
    <w:rsid w:val="00806E1D"/>
    <w:rsid w:val="00807786"/>
    <w:rsid w:val="00810500"/>
    <w:rsid w:val="008107F4"/>
    <w:rsid w:val="00811FCB"/>
    <w:rsid w:val="00814167"/>
    <w:rsid w:val="00814544"/>
    <w:rsid w:val="008158D6"/>
    <w:rsid w:val="00817196"/>
    <w:rsid w:val="00817D50"/>
    <w:rsid w:val="008226DD"/>
    <w:rsid w:val="008235DB"/>
    <w:rsid w:val="00824AB4"/>
    <w:rsid w:val="00825C42"/>
    <w:rsid w:val="00825D25"/>
    <w:rsid w:val="00827B7D"/>
    <w:rsid w:val="00827D6F"/>
    <w:rsid w:val="008314F2"/>
    <w:rsid w:val="0083244A"/>
    <w:rsid w:val="00834D8C"/>
    <w:rsid w:val="008376AC"/>
    <w:rsid w:val="008431F2"/>
    <w:rsid w:val="00843743"/>
    <w:rsid w:val="00843D56"/>
    <w:rsid w:val="008444E8"/>
    <w:rsid w:val="00844AF6"/>
    <w:rsid w:val="00844E80"/>
    <w:rsid w:val="008450B5"/>
    <w:rsid w:val="00846FE7"/>
    <w:rsid w:val="00847062"/>
    <w:rsid w:val="008553C7"/>
    <w:rsid w:val="00856911"/>
    <w:rsid w:val="00856F34"/>
    <w:rsid w:val="008602C7"/>
    <w:rsid w:val="00860C7F"/>
    <w:rsid w:val="00861556"/>
    <w:rsid w:val="008625B1"/>
    <w:rsid w:val="00862C67"/>
    <w:rsid w:val="008677FD"/>
    <w:rsid w:val="008706D4"/>
    <w:rsid w:val="00870F8A"/>
    <w:rsid w:val="008719A4"/>
    <w:rsid w:val="00871D23"/>
    <w:rsid w:val="008720EE"/>
    <w:rsid w:val="00872D34"/>
    <w:rsid w:val="00874312"/>
    <w:rsid w:val="0087437C"/>
    <w:rsid w:val="00875CD7"/>
    <w:rsid w:val="00876B4D"/>
    <w:rsid w:val="00877F18"/>
    <w:rsid w:val="00881AC7"/>
    <w:rsid w:val="00882B66"/>
    <w:rsid w:val="00885C9B"/>
    <w:rsid w:val="00891C4F"/>
    <w:rsid w:val="00892133"/>
    <w:rsid w:val="008941E3"/>
    <w:rsid w:val="00894A88"/>
    <w:rsid w:val="00895386"/>
    <w:rsid w:val="00896394"/>
    <w:rsid w:val="00897256"/>
    <w:rsid w:val="008A21FF"/>
    <w:rsid w:val="008A2CE2"/>
    <w:rsid w:val="008A30AC"/>
    <w:rsid w:val="008A44B8"/>
    <w:rsid w:val="008A49E0"/>
    <w:rsid w:val="008A51A8"/>
    <w:rsid w:val="008A54C7"/>
    <w:rsid w:val="008A77D8"/>
    <w:rsid w:val="008B02D6"/>
    <w:rsid w:val="008B0483"/>
    <w:rsid w:val="008B120C"/>
    <w:rsid w:val="008B243B"/>
    <w:rsid w:val="008B3EC5"/>
    <w:rsid w:val="008B51A0"/>
    <w:rsid w:val="008B592A"/>
    <w:rsid w:val="008B7B5C"/>
    <w:rsid w:val="008C0C99"/>
    <w:rsid w:val="008C2017"/>
    <w:rsid w:val="008C3137"/>
    <w:rsid w:val="008C4958"/>
    <w:rsid w:val="008C4BAA"/>
    <w:rsid w:val="008C65E4"/>
    <w:rsid w:val="008C6AE8"/>
    <w:rsid w:val="008C6B17"/>
    <w:rsid w:val="008C748F"/>
    <w:rsid w:val="008C7573"/>
    <w:rsid w:val="008C7676"/>
    <w:rsid w:val="008D00A5"/>
    <w:rsid w:val="008D1EAD"/>
    <w:rsid w:val="008D34F1"/>
    <w:rsid w:val="008D39D8"/>
    <w:rsid w:val="008D69E0"/>
    <w:rsid w:val="008D6D1A"/>
    <w:rsid w:val="008E065E"/>
    <w:rsid w:val="008E0927"/>
    <w:rsid w:val="008E1909"/>
    <w:rsid w:val="008E2D36"/>
    <w:rsid w:val="008E4CBF"/>
    <w:rsid w:val="008F0036"/>
    <w:rsid w:val="008F0F40"/>
    <w:rsid w:val="008F17C1"/>
    <w:rsid w:val="008F1C4E"/>
    <w:rsid w:val="008F1EAB"/>
    <w:rsid w:val="008F33DC"/>
    <w:rsid w:val="008F43B7"/>
    <w:rsid w:val="008F477F"/>
    <w:rsid w:val="008F4A4B"/>
    <w:rsid w:val="008F6858"/>
    <w:rsid w:val="008F7755"/>
    <w:rsid w:val="00901CF2"/>
    <w:rsid w:val="00902350"/>
    <w:rsid w:val="0090336B"/>
    <w:rsid w:val="009053AA"/>
    <w:rsid w:val="00906939"/>
    <w:rsid w:val="009100F1"/>
    <w:rsid w:val="00910B7D"/>
    <w:rsid w:val="00910E87"/>
    <w:rsid w:val="009117F7"/>
    <w:rsid w:val="00911AA0"/>
    <w:rsid w:val="00911DFB"/>
    <w:rsid w:val="009139D9"/>
    <w:rsid w:val="00914A48"/>
    <w:rsid w:val="00914AD8"/>
    <w:rsid w:val="0091543C"/>
    <w:rsid w:val="00916079"/>
    <w:rsid w:val="00917CE9"/>
    <w:rsid w:val="0092075B"/>
    <w:rsid w:val="00920BF2"/>
    <w:rsid w:val="00921B33"/>
    <w:rsid w:val="00922010"/>
    <w:rsid w:val="0092530D"/>
    <w:rsid w:val="0092708B"/>
    <w:rsid w:val="00927244"/>
    <w:rsid w:val="00927420"/>
    <w:rsid w:val="00930EA4"/>
    <w:rsid w:val="00931BD9"/>
    <w:rsid w:val="009368F3"/>
    <w:rsid w:val="00936ED2"/>
    <w:rsid w:val="0093745C"/>
    <w:rsid w:val="0093778B"/>
    <w:rsid w:val="00941636"/>
    <w:rsid w:val="00943742"/>
    <w:rsid w:val="009439F2"/>
    <w:rsid w:val="00943B70"/>
    <w:rsid w:val="00944DDC"/>
    <w:rsid w:val="00945C05"/>
    <w:rsid w:val="00946945"/>
    <w:rsid w:val="00946F8D"/>
    <w:rsid w:val="00947713"/>
    <w:rsid w:val="00950DE7"/>
    <w:rsid w:val="00951429"/>
    <w:rsid w:val="00953920"/>
    <w:rsid w:val="009539EA"/>
    <w:rsid w:val="00953D47"/>
    <w:rsid w:val="009552E3"/>
    <w:rsid w:val="0095633E"/>
    <w:rsid w:val="0095681E"/>
    <w:rsid w:val="00956F34"/>
    <w:rsid w:val="009572D4"/>
    <w:rsid w:val="009603D3"/>
    <w:rsid w:val="00961921"/>
    <w:rsid w:val="009620E9"/>
    <w:rsid w:val="0096430A"/>
    <w:rsid w:val="009652B6"/>
    <w:rsid w:val="0096554B"/>
    <w:rsid w:val="0096584A"/>
    <w:rsid w:val="009668CC"/>
    <w:rsid w:val="00967E15"/>
    <w:rsid w:val="00967EA2"/>
    <w:rsid w:val="00971F08"/>
    <w:rsid w:val="0097361E"/>
    <w:rsid w:val="00973856"/>
    <w:rsid w:val="009750F7"/>
    <w:rsid w:val="00975678"/>
    <w:rsid w:val="0097603D"/>
    <w:rsid w:val="00976949"/>
    <w:rsid w:val="00980477"/>
    <w:rsid w:val="00980AEA"/>
    <w:rsid w:val="0098440E"/>
    <w:rsid w:val="00984D1E"/>
    <w:rsid w:val="00985253"/>
    <w:rsid w:val="009853B3"/>
    <w:rsid w:val="00986689"/>
    <w:rsid w:val="009870B6"/>
    <w:rsid w:val="00990630"/>
    <w:rsid w:val="00991761"/>
    <w:rsid w:val="00992184"/>
    <w:rsid w:val="0099259D"/>
    <w:rsid w:val="00994DCA"/>
    <w:rsid w:val="009960EC"/>
    <w:rsid w:val="009970DD"/>
    <w:rsid w:val="009974A9"/>
    <w:rsid w:val="009A0FBA"/>
    <w:rsid w:val="009A1601"/>
    <w:rsid w:val="009A1635"/>
    <w:rsid w:val="009A29E9"/>
    <w:rsid w:val="009A3BB6"/>
    <w:rsid w:val="009A40AD"/>
    <w:rsid w:val="009A462D"/>
    <w:rsid w:val="009A5CBA"/>
    <w:rsid w:val="009B0C04"/>
    <w:rsid w:val="009B1262"/>
    <w:rsid w:val="009B1F30"/>
    <w:rsid w:val="009B23C5"/>
    <w:rsid w:val="009B3AC2"/>
    <w:rsid w:val="009B4DF4"/>
    <w:rsid w:val="009B564E"/>
    <w:rsid w:val="009B685F"/>
    <w:rsid w:val="009B7E87"/>
    <w:rsid w:val="009C0169"/>
    <w:rsid w:val="009C1202"/>
    <w:rsid w:val="009C403E"/>
    <w:rsid w:val="009C6500"/>
    <w:rsid w:val="009C66C0"/>
    <w:rsid w:val="009D22F1"/>
    <w:rsid w:val="009D2888"/>
    <w:rsid w:val="009D43D0"/>
    <w:rsid w:val="009D4FF0"/>
    <w:rsid w:val="009D703C"/>
    <w:rsid w:val="009D718F"/>
    <w:rsid w:val="009E068F"/>
    <w:rsid w:val="009E14E0"/>
    <w:rsid w:val="009E35DB"/>
    <w:rsid w:val="009E47A3"/>
    <w:rsid w:val="009F08F3"/>
    <w:rsid w:val="009F344F"/>
    <w:rsid w:val="009F354A"/>
    <w:rsid w:val="009F63EB"/>
    <w:rsid w:val="00A005B2"/>
    <w:rsid w:val="00A031D8"/>
    <w:rsid w:val="00A03456"/>
    <w:rsid w:val="00A03D4B"/>
    <w:rsid w:val="00A03F61"/>
    <w:rsid w:val="00A048A8"/>
    <w:rsid w:val="00A04F49"/>
    <w:rsid w:val="00A05077"/>
    <w:rsid w:val="00A06AA8"/>
    <w:rsid w:val="00A079E4"/>
    <w:rsid w:val="00A133D4"/>
    <w:rsid w:val="00A13E54"/>
    <w:rsid w:val="00A13E85"/>
    <w:rsid w:val="00A14B9B"/>
    <w:rsid w:val="00A14FAC"/>
    <w:rsid w:val="00A15E17"/>
    <w:rsid w:val="00A1671F"/>
    <w:rsid w:val="00A16BEE"/>
    <w:rsid w:val="00A178AC"/>
    <w:rsid w:val="00A17F63"/>
    <w:rsid w:val="00A213D8"/>
    <w:rsid w:val="00A2193B"/>
    <w:rsid w:val="00A2351A"/>
    <w:rsid w:val="00A23E3D"/>
    <w:rsid w:val="00A264A9"/>
    <w:rsid w:val="00A26818"/>
    <w:rsid w:val="00A26DCF"/>
    <w:rsid w:val="00A27785"/>
    <w:rsid w:val="00A30187"/>
    <w:rsid w:val="00A31290"/>
    <w:rsid w:val="00A31A14"/>
    <w:rsid w:val="00A3448A"/>
    <w:rsid w:val="00A34A63"/>
    <w:rsid w:val="00A36297"/>
    <w:rsid w:val="00A40D54"/>
    <w:rsid w:val="00A41E2B"/>
    <w:rsid w:val="00A43750"/>
    <w:rsid w:val="00A45B74"/>
    <w:rsid w:val="00A469FB"/>
    <w:rsid w:val="00A504E0"/>
    <w:rsid w:val="00A52E1D"/>
    <w:rsid w:val="00A54FCD"/>
    <w:rsid w:val="00A60E05"/>
    <w:rsid w:val="00A61499"/>
    <w:rsid w:val="00A62A77"/>
    <w:rsid w:val="00A63483"/>
    <w:rsid w:val="00A657D7"/>
    <w:rsid w:val="00A6608A"/>
    <w:rsid w:val="00A660AC"/>
    <w:rsid w:val="00A67403"/>
    <w:rsid w:val="00A67E6C"/>
    <w:rsid w:val="00A71B99"/>
    <w:rsid w:val="00A739D0"/>
    <w:rsid w:val="00A73F3E"/>
    <w:rsid w:val="00A74AB0"/>
    <w:rsid w:val="00A761D4"/>
    <w:rsid w:val="00A77EC4"/>
    <w:rsid w:val="00A81653"/>
    <w:rsid w:val="00A845E3"/>
    <w:rsid w:val="00A85D00"/>
    <w:rsid w:val="00A87B64"/>
    <w:rsid w:val="00A92879"/>
    <w:rsid w:val="00A93AB2"/>
    <w:rsid w:val="00A9442A"/>
    <w:rsid w:val="00A9495C"/>
    <w:rsid w:val="00A94AFD"/>
    <w:rsid w:val="00A9756F"/>
    <w:rsid w:val="00AA016F"/>
    <w:rsid w:val="00AA1ED6"/>
    <w:rsid w:val="00AA51D6"/>
    <w:rsid w:val="00AB0BC8"/>
    <w:rsid w:val="00AB11CA"/>
    <w:rsid w:val="00AB14D9"/>
    <w:rsid w:val="00AB1916"/>
    <w:rsid w:val="00AB31C3"/>
    <w:rsid w:val="00AB492C"/>
    <w:rsid w:val="00AB4AB8"/>
    <w:rsid w:val="00AB655E"/>
    <w:rsid w:val="00AB70AA"/>
    <w:rsid w:val="00AC007F"/>
    <w:rsid w:val="00AC2E28"/>
    <w:rsid w:val="00AC2ECD"/>
    <w:rsid w:val="00AC3119"/>
    <w:rsid w:val="00AC49FB"/>
    <w:rsid w:val="00AC4D95"/>
    <w:rsid w:val="00AC5A10"/>
    <w:rsid w:val="00AD0AA3"/>
    <w:rsid w:val="00AD1623"/>
    <w:rsid w:val="00AD2ED0"/>
    <w:rsid w:val="00AD3F94"/>
    <w:rsid w:val="00AD4A5A"/>
    <w:rsid w:val="00AD5694"/>
    <w:rsid w:val="00AE04E8"/>
    <w:rsid w:val="00AE0C35"/>
    <w:rsid w:val="00AE27AC"/>
    <w:rsid w:val="00AE3083"/>
    <w:rsid w:val="00AE40E0"/>
    <w:rsid w:val="00AE4DBA"/>
    <w:rsid w:val="00AE4F07"/>
    <w:rsid w:val="00AF1C5D"/>
    <w:rsid w:val="00AF1D4C"/>
    <w:rsid w:val="00AF217B"/>
    <w:rsid w:val="00AF397D"/>
    <w:rsid w:val="00AF42D7"/>
    <w:rsid w:val="00AF4E60"/>
    <w:rsid w:val="00B006FE"/>
    <w:rsid w:val="00B007CB"/>
    <w:rsid w:val="00B01CB9"/>
    <w:rsid w:val="00B02AA9"/>
    <w:rsid w:val="00B02FA3"/>
    <w:rsid w:val="00B03416"/>
    <w:rsid w:val="00B05084"/>
    <w:rsid w:val="00B05C1D"/>
    <w:rsid w:val="00B10AB8"/>
    <w:rsid w:val="00B11625"/>
    <w:rsid w:val="00B1390A"/>
    <w:rsid w:val="00B1435E"/>
    <w:rsid w:val="00B157F9"/>
    <w:rsid w:val="00B16314"/>
    <w:rsid w:val="00B1719F"/>
    <w:rsid w:val="00B20256"/>
    <w:rsid w:val="00B20D09"/>
    <w:rsid w:val="00B21C9C"/>
    <w:rsid w:val="00B25C67"/>
    <w:rsid w:val="00B25D84"/>
    <w:rsid w:val="00B2757F"/>
    <w:rsid w:val="00B2763F"/>
    <w:rsid w:val="00B276D1"/>
    <w:rsid w:val="00B27AAC"/>
    <w:rsid w:val="00B30929"/>
    <w:rsid w:val="00B31128"/>
    <w:rsid w:val="00B315D0"/>
    <w:rsid w:val="00B31EA0"/>
    <w:rsid w:val="00B356BF"/>
    <w:rsid w:val="00B372AA"/>
    <w:rsid w:val="00B40445"/>
    <w:rsid w:val="00B409E0"/>
    <w:rsid w:val="00B40BB1"/>
    <w:rsid w:val="00B41382"/>
    <w:rsid w:val="00B41888"/>
    <w:rsid w:val="00B45A52"/>
    <w:rsid w:val="00B46175"/>
    <w:rsid w:val="00B51828"/>
    <w:rsid w:val="00B5359C"/>
    <w:rsid w:val="00B548B7"/>
    <w:rsid w:val="00B5618A"/>
    <w:rsid w:val="00B61630"/>
    <w:rsid w:val="00B64407"/>
    <w:rsid w:val="00B664C7"/>
    <w:rsid w:val="00B6747D"/>
    <w:rsid w:val="00B674A0"/>
    <w:rsid w:val="00B70235"/>
    <w:rsid w:val="00B713D8"/>
    <w:rsid w:val="00B73802"/>
    <w:rsid w:val="00B739F6"/>
    <w:rsid w:val="00B76029"/>
    <w:rsid w:val="00B80C98"/>
    <w:rsid w:val="00B80D1C"/>
    <w:rsid w:val="00B81A6C"/>
    <w:rsid w:val="00B83390"/>
    <w:rsid w:val="00B83D5B"/>
    <w:rsid w:val="00B85728"/>
    <w:rsid w:val="00B85DE5"/>
    <w:rsid w:val="00B90F73"/>
    <w:rsid w:val="00B93B59"/>
    <w:rsid w:val="00B9406A"/>
    <w:rsid w:val="00B95005"/>
    <w:rsid w:val="00B96693"/>
    <w:rsid w:val="00B96806"/>
    <w:rsid w:val="00BA2280"/>
    <w:rsid w:val="00BA2A08"/>
    <w:rsid w:val="00BA3972"/>
    <w:rsid w:val="00BA3D9C"/>
    <w:rsid w:val="00BA56D2"/>
    <w:rsid w:val="00BA76E0"/>
    <w:rsid w:val="00BB1975"/>
    <w:rsid w:val="00BB25C7"/>
    <w:rsid w:val="00BB2957"/>
    <w:rsid w:val="00BB2A25"/>
    <w:rsid w:val="00BB42D4"/>
    <w:rsid w:val="00BB51E9"/>
    <w:rsid w:val="00BB6A4E"/>
    <w:rsid w:val="00BC05C5"/>
    <w:rsid w:val="00BC0FDC"/>
    <w:rsid w:val="00BC1EFC"/>
    <w:rsid w:val="00BC2246"/>
    <w:rsid w:val="00BC2B8F"/>
    <w:rsid w:val="00BC3053"/>
    <w:rsid w:val="00BC44CD"/>
    <w:rsid w:val="00BC4D2E"/>
    <w:rsid w:val="00BC5648"/>
    <w:rsid w:val="00BC6C61"/>
    <w:rsid w:val="00BD1916"/>
    <w:rsid w:val="00BD48AC"/>
    <w:rsid w:val="00BD5F1A"/>
    <w:rsid w:val="00BD6904"/>
    <w:rsid w:val="00BD7915"/>
    <w:rsid w:val="00BE0A23"/>
    <w:rsid w:val="00BE0C49"/>
    <w:rsid w:val="00BE1234"/>
    <w:rsid w:val="00BE24F3"/>
    <w:rsid w:val="00BE2FA6"/>
    <w:rsid w:val="00BE333F"/>
    <w:rsid w:val="00BE7406"/>
    <w:rsid w:val="00BE7449"/>
    <w:rsid w:val="00BE7603"/>
    <w:rsid w:val="00BF2A6D"/>
    <w:rsid w:val="00BF3279"/>
    <w:rsid w:val="00BF349E"/>
    <w:rsid w:val="00BF5230"/>
    <w:rsid w:val="00BF564D"/>
    <w:rsid w:val="00BF6FEC"/>
    <w:rsid w:val="00BF74C7"/>
    <w:rsid w:val="00C0014D"/>
    <w:rsid w:val="00C015F1"/>
    <w:rsid w:val="00C01F33"/>
    <w:rsid w:val="00C02CC6"/>
    <w:rsid w:val="00C02DD0"/>
    <w:rsid w:val="00C037C0"/>
    <w:rsid w:val="00C03E7B"/>
    <w:rsid w:val="00C040F7"/>
    <w:rsid w:val="00C044AB"/>
    <w:rsid w:val="00C049FB"/>
    <w:rsid w:val="00C05706"/>
    <w:rsid w:val="00C05F52"/>
    <w:rsid w:val="00C06837"/>
    <w:rsid w:val="00C0713F"/>
    <w:rsid w:val="00C07377"/>
    <w:rsid w:val="00C10478"/>
    <w:rsid w:val="00C12107"/>
    <w:rsid w:val="00C14CA5"/>
    <w:rsid w:val="00C14D4B"/>
    <w:rsid w:val="00C154BB"/>
    <w:rsid w:val="00C167B7"/>
    <w:rsid w:val="00C22CC6"/>
    <w:rsid w:val="00C22D8A"/>
    <w:rsid w:val="00C23410"/>
    <w:rsid w:val="00C27019"/>
    <w:rsid w:val="00C279B5"/>
    <w:rsid w:val="00C27C45"/>
    <w:rsid w:val="00C36357"/>
    <w:rsid w:val="00C3719D"/>
    <w:rsid w:val="00C377E7"/>
    <w:rsid w:val="00C37CB2"/>
    <w:rsid w:val="00C41D9C"/>
    <w:rsid w:val="00C46C8A"/>
    <w:rsid w:val="00C473A5"/>
    <w:rsid w:val="00C5167C"/>
    <w:rsid w:val="00C54995"/>
    <w:rsid w:val="00C54D41"/>
    <w:rsid w:val="00C60783"/>
    <w:rsid w:val="00C6080F"/>
    <w:rsid w:val="00C60B63"/>
    <w:rsid w:val="00C61313"/>
    <w:rsid w:val="00C61EB3"/>
    <w:rsid w:val="00C64672"/>
    <w:rsid w:val="00C70697"/>
    <w:rsid w:val="00C718C3"/>
    <w:rsid w:val="00C71F22"/>
    <w:rsid w:val="00C72093"/>
    <w:rsid w:val="00C72EF4"/>
    <w:rsid w:val="00C744FE"/>
    <w:rsid w:val="00C75D2F"/>
    <w:rsid w:val="00C767BE"/>
    <w:rsid w:val="00C76D77"/>
    <w:rsid w:val="00C76E3C"/>
    <w:rsid w:val="00C77775"/>
    <w:rsid w:val="00C802A4"/>
    <w:rsid w:val="00C81568"/>
    <w:rsid w:val="00C81B00"/>
    <w:rsid w:val="00C81E85"/>
    <w:rsid w:val="00C83D61"/>
    <w:rsid w:val="00C86A15"/>
    <w:rsid w:val="00C87409"/>
    <w:rsid w:val="00C9027A"/>
    <w:rsid w:val="00C9068E"/>
    <w:rsid w:val="00C9369F"/>
    <w:rsid w:val="00C93814"/>
    <w:rsid w:val="00C93C4B"/>
    <w:rsid w:val="00C93F50"/>
    <w:rsid w:val="00C944AB"/>
    <w:rsid w:val="00C95B40"/>
    <w:rsid w:val="00C95F46"/>
    <w:rsid w:val="00C965AF"/>
    <w:rsid w:val="00C966F9"/>
    <w:rsid w:val="00CA1ED8"/>
    <w:rsid w:val="00CA2906"/>
    <w:rsid w:val="00CA3068"/>
    <w:rsid w:val="00CA343C"/>
    <w:rsid w:val="00CA599F"/>
    <w:rsid w:val="00CA5C1C"/>
    <w:rsid w:val="00CB1A4F"/>
    <w:rsid w:val="00CB1F63"/>
    <w:rsid w:val="00CB26EC"/>
    <w:rsid w:val="00CB7170"/>
    <w:rsid w:val="00CC040E"/>
    <w:rsid w:val="00CC0BBB"/>
    <w:rsid w:val="00CC111F"/>
    <w:rsid w:val="00CC2011"/>
    <w:rsid w:val="00CC36D4"/>
    <w:rsid w:val="00CC3EA0"/>
    <w:rsid w:val="00CC6468"/>
    <w:rsid w:val="00CC6E83"/>
    <w:rsid w:val="00CC7B45"/>
    <w:rsid w:val="00CD1188"/>
    <w:rsid w:val="00CD128C"/>
    <w:rsid w:val="00CD2ED1"/>
    <w:rsid w:val="00CD337B"/>
    <w:rsid w:val="00CD37EE"/>
    <w:rsid w:val="00CD3F12"/>
    <w:rsid w:val="00CD40EA"/>
    <w:rsid w:val="00CD57EF"/>
    <w:rsid w:val="00CD5BB3"/>
    <w:rsid w:val="00CD6768"/>
    <w:rsid w:val="00CE0424"/>
    <w:rsid w:val="00CE0990"/>
    <w:rsid w:val="00CE121D"/>
    <w:rsid w:val="00CE1828"/>
    <w:rsid w:val="00CE2BC5"/>
    <w:rsid w:val="00CE5CD3"/>
    <w:rsid w:val="00CE67B4"/>
    <w:rsid w:val="00CE6F28"/>
    <w:rsid w:val="00CE7561"/>
    <w:rsid w:val="00CF1354"/>
    <w:rsid w:val="00CF17E3"/>
    <w:rsid w:val="00CF3044"/>
    <w:rsid w:val="00CF3B1F"/>
    <w:rsid w:val="00CF3BF6"/>
    <w:rsid w:val="00CF40F4"/>
    <w:rsid w:val="00CF625B"/>
    <w:rsid w:val="00CF687E"/>
    <w:rsid w:val="00D0349B"/>
    <w:rsid w:val="00D04A2F"/>
    <w:rsid w:val="00D0593B"/>
    <w:rsid w:val="00D079D0"/>
    <w:rsid w:val="00D10249"/>
    <w:rsid w:val="00D115C3"/>
    <w:rsid w:val="00D11897"/>
    <w:rsid w:val="00D12E7A"/>
    <w:rsid w:val="00D130DD"/>
    <w:rsid w:val="00D13135"/>
    <w:rsid w:val="00D13E4E"/>
    <w:rsid w:val="00D151F4"/>
    <w:rsid w:val="00D165C4"/>
    <w:rsid w:val="00D21F8C"/>
    <w:rsid w:val="00D239A7"/>
    <w:rsid w:val="00D23F47"/>
    <w:rsid w:val="00D257CC"/>
    <w:rsid w:val="00D25A6F"/>
    <w:rsid w:val="00D25EC6"/>
    <w:rsid w:val="00D26D69"/>
    <w:rsid w:val="00D27589"/>
    <w:rsid w:val="00D278EF"/>
    <w:rsid w:val="00D32B81"/>
    <w:rsid w:val="00D32F02"/>
    <w:rsid w:val="00D36E71"/>
    <w:rsid w:val="00D37D87"/>
    <w:rsid w:val="00D40B33"/>
    <w:rsid w:val="00D4318F"/>
    <w:rsid w:val="00D438BF"/>
    <w:rsid w:val="00D440F8"/>
    <w:rsid w:val="00D449F5"/>
    <w:rsid w:val="00D46F77"/>
    <w:rsid w:val="00D50EFF"/>
    <w:rsid w:val="00D546FF"/>
    <w:rsid w:val="00D55AD5"/>
    <w:rsid w:val="00D576CA"/>
    <w:rsid w:val="00D57826"/>
    <w:rsid w:val="00D60FC3"/>
    <w:rsid w:val="00D61A36"/>
    <w:rsid w:val="00D61AF5"/>
    <w:rsid w:val="00D652B5"/>
    <w:rsid w:val="00D6571C"/>
    <w:rsid w:val="00D66155"/>
    <w:rsid w:val="00D708B0"/>
    <w:rsid w:val="00D72D1E"/>
    <w:rsid w:val="00D73247"/>
    <w:rsid w:val="00D77B1D"/>
    <w:rsid w:val="00D8021F"/>
    <w:rsid w:val="00D80383"/>
    <w:rsid w:val="00D80961"/>
    <w:rsid w:val="00D823C6"/>
    <w:rsid w:val="00D8327F"/>
    <w:rsid w:val="00D86CA3"/>
    <w:rsid w:val="00D86DCA"/>
    <w:rsid w:val="00D86E56"/>
    <w:rsid w:val="00D871CE"/>
    <w:rsid w:val="00D914F4"/>
    <w:rsid w:val="00D9196D"/>
    <w:rsid w:val="00D92982"/>
    <w:rsid w:val="00D9423B"/>
    <w:rsid w:val="00D96376"/>
    <w:rsid w:val="00D973B9"/>
    <w:rsid w:val="00DA213F"/>
    <w:rsid w:val="00DA305E"/>
    <w:rsid w:val="00DA487D"/>
    <w:rsid w:val="00DA5417"/>
    <w:rsid w:val="00DA56E8"/>
    <w:rsid w:val="00DB0431"/>
    <w:rsid w:val="00DB0A9F"/>
    <w:rsid w:val="00DB3229"/>
    <w:rsid w:val="00DB351B"/>
    <w:rsid w:val="00DB377D"/>
    <w:rsid w:val="00DB7D5D"/>
    <w:rsid w:val="00DC2D36"/>
    <w:rsid w:val="00DC2EC6"/>
    <w:rsid w:val="00DC3809"/>
    <w:rsid w:val="00DC53EF"/>
    <w:rsid w:val="00DC5543"/>
    <w:rsid w:val="00DD1E91"/>
    <w:rsid w:val="00DD4C6E"/>
    <w:rsid w:val="00DE5608"/>
    <w:rsid w:val="00DE58D0"/>
    <w:rsid w:val="00DE654F"/>
    <w:rsid w:val="00DF0B6E"/>
    <w:rsid w:val="00DF0FC7"/>
    <w:rsid w:val="00DF136C"/>
    <w:rsid w:val="00DF15E0"/>
    <w:rsid w:val="00DF163D"/>
    <w:rsid w:val="00DF37A0"/>
    <w:rsid w:val="00DF393F"/>
    <w:rsid w:val="00DF50ED"/>
    <w:rsid w:val="00DF67FE"/>
    <w:rsid w:val="00E014EF"/>
    <w:rsid w:val="00E01C47"/>
    <w:rsid w:val="00E01D30"/>
    <w:rsid w:val="00E02945"/>
    <w:rsid w:val="00E04D47"/>
    <w:rsid w:val="00E104F6"/>
    <w:rsid w:val="00E105FF"/>
    <w:rsid w:val="00E110E7"/>
    <w:rsid w:val="00E1129F"/>
    <w:rsid w:val="00E11B20"/>
    <w:rsid w:val="00E13104"/>
    <w:rsid w:val="00E13ADB"/>
    <w:rsid w:val="00E17C1B"/>
    <w:rsid w:val="00E17FA2"/>
    <w:rsid w:val="00E21790"/>
    <w:rsid w:val="00E22330"/>
    <w:rsid w:val="00E2263D"/>
    <w:rsid w:val="00E227C9"/>
    <w:rsid w:val="00E22AD2"/>
    <w:rsid w:val="00E26040"/>
    <w:rsid w:val="00E27F52"/>
    <w:rsid w:val="00E300D4"/>
    <w:rsid w:val="00E30B5A"/>
    <w:rsid w:val="00E3123D"/>
    <w:rsid w:val="00E31461"/>
    <w:rsid w:val="00E31D43"/>
    <w:rsid w:val="00E32608"/>
    <w:rsid w:val="00E34188"/>
    <w:rsid w:val="00E34B6E"/>
    <w:rsid w:val="00E35559"/>
    <w:rsid w:val="00E3723A"/>
    <w:rsid w:val="00E37860"/>
    <w:rsid w:val="00E416EE"/>
    <w:rsid w:val="00E41970"/>
    <w:rsid w:val="00E43C34"/>
    <w:rsid w:val="00E446F1"/>
    <w:rsid w:val="00E46347"/>
    <w:rsid w:val="00E46886"/>
    <w:rsid w:val="00E47AEF"/>
    <w:rsid w:val="00E5160B"/>
    <w:rsid w:val="00E51B4A"/>
    <w:rsid w:val="00E51D65"/>
    <w:rsid w:val="00E521D2"/>
    <w:rsid w:val="00E522D3"/>
    <w:rsid w:val="00E53B75"/>
    <w:rsid w:val="00E54A28"/>
    <w:rsid w:val="00E54E3B"/>
    <w:rsid w:val="00E572C0"/>
    <w:rsid w:val="00E57565"/>
    <w:rsid w:val="00E60397"/>
    <w:rsid w:val="00E62C5D"/>
    <w:rsid w:val="00E63838"/>
    <w:rsid w:val="00E64434"/>
    <w:rsid w:val="00E67C51"/>
    <w:rsid w:val="00E717FF"/>
    <w:rsid w:val="00E72551"/>
    <w:rsid w:val="00E72EFC"/>
    <w:rsid w:val="00E73218"/>
    <w:rsid w:val="00E758EC"/>
    <w:rsid w:val="00E762EF"/>
    <w:rsid w:val="00E80F97"/>
    <w:rsid w:val="00E8234C"/>
    <w:rsid w:val="00E829F8"/>
    <w:rsid w:val="00E83980"/>
    <w:rsid w:val="00E83AA9"/>
    <w:rsid w:val="00E8437C"/>
    <w:rsid w:val="00E84C21"/>
    <w:rsid w:val="00E85928"/>
    <w:rsid w:val="00E87822"/>
    <w:rsid w:val="00E90395"/>
    <w:rsid w:val="00E90C68"/>
    <w:rsid w:val="00E90E49"/>
    <w:rsid w:val="00E917F9"/>
    <w:rsid w:val="00E9291C"/>
    <w:rsid w:val="00E93FFE"/>
    <w:rsid w:val="00E947A5"/>
    <w:rsid w:val="00E94F8A"/>
    <w:rsid w:val="00E97C07"/>
    <w:rsid w:val="00EA1CAE"/>
    <w:rsid w:val="00EA463F"/>
    <w:rsid w:val="00EA5B74"/>
    <w:rsid w:val="00EA71D3"/>
    <w:rsid w:val="00EA7A41"/>
    <w:rsid w:val="00EB077B"/>
    <w:rsid w:val="00EB2FC8"/>
    <w:rsid w:val="00EB4EA2"/>
    <w:rsid w:val="00EB582B"/>
    <w:rsid w:val="00EC08EC"/>
    <w:rsid w:val="00EC24C1"/>
    <w:rsid w:val="00EC24D5"/>
    <w:rsid w:val="00EC27C6"/>
    <w:rsid w:val="00EC32CB"/>
    <w:rsid w:val="00EC4207"/>
    <w:rsid w:val="00EC5653"/>
    <w:rsid w:val="00EC71CE"/>
    <w:rsid w:val="00ED08EA"/>
    <w:rsid w:val="00ED1006"/>
    <w:rsid w:val="00ED1EDD"/>
    <w:rsid w:val="00ED320C"/>
    <w:rsid w:val="00ED3EE6"/>
    <w:rsid w:val="00ED50A7"/>
    <w:rsid w:val="00ED62D7"/>
    <w:rsid w:val="00ED7EDB"/>
    <w:rsid w:val="00EF0347"/>
    <w:rsid w:val="00EF14E4"/>
    <w:rsid w:val="00EF18FE"/>
    <w:rsid w:val="00EF33F3"/>
    <w:rsid w:val="00EF4409"/>
    <w:rsid w:val="00EF5787"/>
    <w:rsid w:val="00EF60D0"/>
    <w:rsid w:val="00F0186A"/>
    <w:rsid w:val="00F02689"/>
    <w:rsid w:val="00F0528D"/>
    <w:rsid w:val="00F052B5"/>
    <w:rsid w:val="00F06C67"/>
    <w:rsid w:val="00F06DFD"/>
    <w:rsid w:val="00F06F0D"/>
    <w:rsid w:val="00F071D1"/>
    <w:rsid w:val="00F07533"/>
    <w:rsid w:val="00F10629"/>
    <w:rsid w:val="00F11948"/>
    <w:rsid w:val="00F13291"/>
    <w:rsid w:val="00F1450F"/>
    <w:rsid w:val="00F15740"/>
    <w:rsid w:val="00F15FA5"/>
    <w:rsid w:val="00F209B7"/>
    <w:rsid w:val="00F223F7"/>
    <w:rsid w:val="00F2376F"/>
    <w:rsid w:val="00F243D8"/>
    <w:rsid w:val="00F25708"/>
    <w:rsid w:val="00F27D35"/>
    <w:rsid w:val="00F30828"/>
    <w:rsid w:val="00F313D6"/>
    <w:rsid w:val="00F32354"/>
    <w:rsid w:val="00F3413F"/>
    <w:rsid w:val="00F40F0C"/>
    <w:rsid w:val="00F413B0"/>
    <w:rsid w:val="00F42FF6"/>
    <w:rsid w:val="00F438A9"/>
    <w:rsid w:val="00F452BF"/>
    <w:rsid w:val="00F4766C"/>
    <w:rsid w:val="00F5060E"/>
    <w:rsid w:val="00F5078A"/>
    <w:rsid w:val="00F507D1"/>
    <w:rsid w:val="00F50CC1"/>
    <w:rsid w:val="00F51076"/>
    <w:rsid w:val="00F51658"/>
    <w:rsid w:val="00F519CE"/>
    <w:rsid w:val="00F51ADA"/>
    <w:rsid w:val="00F51E8C"/>
    <w:rsid w:val="00F52196"/>
    <w:rsid w:val="00F60203"/>
    <w:rsid w:val="00F607C5"/>
    <w:rsid w:val="00F60DEA"/>
    <w:rsid w:val="00F60FDE"/>
    <w:rsid w:val="00F618C6"/>
    <w:rsid w:val="00F6302A"/>
    <w:rsid w:val="00F635F5"/>
    <w:rsid w:val="00F63950"/>
    <w:rsid w:val="00F64C2B"/>
    <w:rsid w:val="00F651BE"/>
    <w:rsid w:val="00F66B38"/>
    <w:rsid w:val="00F67F53"/>
    <w:rsid w:val="00F7013B"/>
    <w:rsid w:val="00F703BE"/>
    <w:rsid w:val="00F7148B"/>
    <w:rsid w:val="00F717AE"/>
    <w:rsid w:val="00F71C6C"/>
    <w:rsid w:val="00F71F69"/>
    <w:rsid w:val="00F72954"/>
    <w:rsid w:val="00F72B72"/>
    <w:rsid w:val="00F73CDD"/>
    <w:rsid w:val="00F74BB9"/>
    <w:rsid w:val="00F75582"/>
    <w:rsid w:val="00F76EFA"/>
    <w:rsid w:val="00F804BE"/>
    <w:rsid w:val="00F817CE"/>
    <w:rsid w:val="00F8456C"/>
    <w:rsid w:val="00F84757"/>
    <w:rsid w:val="00F859D8"/>
    <w:rsid w:val="00F868F5"/>
    <w:rsid w:val="00F9056A"/>
    <w:rsid w:val="00F90F8D"/>
    <w:rsid w:val="00F92782"/>
    <w:rsid w:val="00F93AA9"/>
    <w:rsid w:val="00F96985"/>
    <w:rsid w:val="00F97838"/>
    <w:rsid w:val="00FA0380"/>
    <w:rsid w:val="00FA0839"/>
    <w:rsid w:val="00FA2BB3"/>
    <w:rsid w:val="00FA556F"/>
    <w:rsid w:val="00FB0AA6"/>
    <w:rsid w:val="00FB4C80"/>
    <w:rsid w:val="00FB5B3C"/>
    <w:rsid w:val="00FB6A6A"/>
    <w:rsid w:val="00FC57CA"/>
    <w:rsid w:val="00FC6002"/>
    <w:rsid w:val="00FC6042"/>
    <w:rsid w:val="00FC7429"/>
    <w:rsid w:val="00FD07F6"/>
    <w:rsid w:val="00FD1132"/>
    <w:rsid w:val="00FD1EC8"/>
    <w:rsid w:val="00FD2CC8"/>
    <w:rsid w:val="00FD39C8"/>
    <w:rsid w:val="00FD46A7"/>
    <w:rsid w:val="00FD47ED"/>
    <w:rsid w:val="00FD6687"/>
    <w:rsid w:val="00FD74DB"/>
    <w:rsid w:val="00FD7660"/>
    <w:rsid w:val="00FD7F55"/>
    <w:rsid w:val="00FE0655"/>
    <w:rsid w:val="00FE07C0"/>
    <w:rsid w:val="00FE1C3E"/>
    <w:rsid w:val="00FE2365"/>
    <w:rsid w:val="00FE37D7"/>
    <w:rsid w:val="00FE4C7B"/>
    <w:rsid w:val="00FE7336"/>
    <w:rsid w:val="00FE7745"/>
    <w:rsid w:val="00FE787C"/>
    <w:rsid w:val="00FF01C8"/>
    <w:rsid w:val="00FF42DF"/>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rsid w:val="00E5160B"/>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eastAsia="MS Mincho"/>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link w:val="40"/>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Bullet li"/>
    <w:basedOn w:val="a1"/>
    <w:link w:val="aff0"/>
    <w:uiPriority w:val="34"/>
    <w:qFormat/>
    <w:rsid w:val="008D00A5"/>
    <w:pPr>
      <w:spacing w:after="0"/>
      <w:ind w:left="720"/>
    </w:pPr>
    <w:rPr>
      <w:rFonts w:ascii="Calibri" w:eastAsia="Calibri" w:hAnsi="Calibri"/>
      <w:sz w:val="22"/>
      <w:lang w:val="x-none"/>
    </w:rPr>
  </w:style>
  <w:style w:type="character" w:customStyle="1" w:styleId="aff0">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5">
    <w:name w:val="List Continue 2"/>
    <w:basedOn w:val="a1"/>
    <w:rsid w:val="003A70A4"/>
    <w:pPr>
      <w:spacing w:after="120"/>
      <w:ind w:left="566"/>
      <w:contextualSpacing/>
    </w:pPr>
  </w:style>
  <w:style w:type="paragraph" w:styleId="3">
    <w:name w:val="List Number 3"/>
    <w:basedOn w:val="20"/>
    <w:rsid w:val="003A70A4"/>
    <w:pPr>
      <w:numPr>
        <w:numId w:val="3"/>
      </w:numPr>
      <w:contextualSpacing/>
    </w:pPr>
  </w:style>
  <w:style w:type="character" w:styleId="aff6">
    <w:name w:val="Intense Emphasis"/>
    <w:basedOn w:val="a2"/>
    <w:uiPriority w:val="21"/>
    <w:qFormat/>
    <w:rsid w:val="00721B32"/>
    <w:rPr>
      <w:i/>
      <w:iCs/>
      <w:color w:val="4472C4" w:themeColor="accent1"/>
    </w:rPr>
  </w:style>
  <w:style w:type="paragraph" w:styleId="aff7">
    <w:name w:val="Revision"/>
    <w:hidden/>
    <w:uiPriority w:val="99"/>
    <w:semiHidden/>
    <w:rsid w:val="0019729D"/>
    <w:rPr>
      <w:rFonts w:ascii="Arial" w:eastAsiaTheme="minorHAnsi" w:hAnsi="Arial" w:cstheme="minorBidi"/>
      <w:szCs w:val="22"/>
      <w:lang w:val="en-US" w:eastAsia="en-US"/>
    </w:rPr>
  </w:style>
  <w:style w:type="paragraph" w:styleId="aff8">
    <w:name w:val="Normal (Web)"/>
    <w:basedOn w:val="a1"/>
    <w:uiPriority w:val="99"/>
    <w:unhideWhenUsed/>
    <w:rsid w:val="00314D73"/>
    <w:pPr>
      <w:spacing w:before="100" w:beforeAutospacing="1" w:after="100" w:afterAutospacing="1" w:line="240" w:lineRule="auto"/>
    </w:pPr>
    <w:rPr>
      <w:rFonts w:ascii="宋体" w:eastAsia="宋体" w:hAnsi="宋体" w:cs="宋体"/>
      <w:sz w:val="24"/>
      <w:szCs w:val="24"/>
      <w:lang w:eastAsia="zh-CN"/>
    </w:rPr>
  </w:style>
  <w:style w:type="table" w:customStyle="1" w:styleId="12">
    <w:name w:val="网格型1"/>
    <w:basedOn w:val="a3"/>
    <w:uiPriority w:val="39"/>
    <w:rsid w:val="00F7148B"/>
    <w:rPr>
      <w:rFonts w:asciiTheme="minorHAnsi" w:hAnsiTheme="minorHAnsi"/>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a2"/>
    <w:link w:val="RAN4proposal"/>
    <w:qFormat/>
    <w:locked/>
    <w:rsid w:val="00AF1D4C"/>
    <w:rPr>
      <w:rFonts w:eastAsia="Yu Mincho"/>
      <w:b/>
      <w:iCs/>
      <w:szCs w:val="18"/>
      <w:lang w:eastAsia="en-US"/>
      <w14:ligatures w14:val="standardContextual"/>
    </w:rPr>
  </w:style>
  <w:style w:type="paragraph" w:customStyle="1" w:styleId="RAN4proposal">
    <w:name w:val="RAN4 proposal"/>
    <w:basedOn w:val="a5"/>
    <w:next w:val="a1"/>
    <w:link w:val="RAN4proposalChar"/>
    <w:qFormat/>
    <w:rsid w:val="00AF1D4C"/>
    <w:pPr>
      <w:spacing w:before="0" w:after="200" w:line="256" w:lineRule="auto"/>
    </w:pPr>
    <w:rPr>
      <w:rFonts w:ascii="CG Times (WN)" w:eastAsia="Yu Mincho" w:hAnsi="CG Times (WN)" w:cs="Times New Roman"/>
      <w:iCs/>
      <w:szCs w:val="18"/>
      <w:lang w:val="en-GB"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716942">
      <w:bodyDiv w:val="1"/>
      <w:marLeft w:val="0"/>
      <w:marRight w:val="0"/>
      <w:marTop w:val="0"/>
      <w:marBottom w:val="0"/>
      <w:divBdr>
        <w:top w:val="none" w:sz="0" w:space="0" w:color="auto"/>
        <w:left w:val="none" w:sz="0" w:space="0" w:color="auto"/>
        <w:bottom w:val="none" w:sz="0" w:space="0" w:color="auto"/>
        <w:right w:val="none" w:sz="0" w:space="0" w:color="auto"/>
      </w:divBdr>
    </w:div>
    <w:div w:id="57749403">
      <w:bodyDiv w:val="1"/>
      <w:marLeft w:val="0"/>
      <w:marRight w:val="0"/>
      <w:marTop w:val="0"/>
      <w:marBottom w:val="0"/>
      <w:divBdr>
        <w:top w:val="none" w:sz="0" w:space="0" w:color="auto"/>
        <w:left w:val="none" w:sz="0" w:space="0" w:color="auto"/>
        <w:bottom w:val="none" w:sz="0" w:space="0" w:color="auto"/>
        <w:right w:val="none" w:sz="0" w:space="0" w:color="auto"/>
      </w:divBdr>
    </w:div>
    <w:div w:id="121271548">
      <w:bodyDiv w:val="1"/>
      <w:marLeft w:val="0"/>
      <w:marRight w:val="0"/>
      <w:marTop w:val="0"/>
      <w:marBottom w:val="0"/>
      <w:divBdr>
        <w:top w:val="none" w:sz="0" w:space="0" w:color="auto"/>
        <w:left w:val="none" w:sz="0" w:space="0" w:color="auto"/>
        <w:bottom w:val="none" w:sz="0" w:space="0" w:color="auto"/>
        <w:right w:val="none" w:sz="0" w:space="0" w:color="auto"/>
      </w:divBdr>
    </w:div>
    <w:div w:id="159278844">
      <w:bodyDiv w:val="1"/>
      <w:marLeft w:val="0"/>
      <w:marRight w:val="0"/>
      <w:marTop w:val="0"/>
      <w:marBottom w:val="0"/>
      <w:divBdr>
        <w:top w:val="none" w:sz="0" w:space="0" w:color="auto"/>
        <w:left w:val="none" w:sz="0" w:space="0" w:color="auto"/>
        <w:bottom w:val="none" w:sz="0" w:space="0" w:color="auto"/>
        <w:right w:val="none" w:sz="0" w:space="0" w:color="auto"/>
      </w:divBdr>
    </w:div>
    <w:div w:id="164442305">
      <w:bodyDiv w:val="1"/>
      <w:marLeft w:val="0"/>
      <w:marRight w:val="0"/>
      <w:marTop w:val="0"/>
      <w:marBottom w:val="0"/>
      <w:divBdr>
        <w:top w:val="none" w:sz="0" w:space="0" w:color="auto"/>
        <w:left w:val="none" w:sz="0" w:space="0" w:color="auto"/>
        <w:bottom w:val="none" w:sz="0" w:space="0" w:color="auto"/>
        <w:right w:val="none" w:sz="0" w:space="0" w:color="auto"/>
      </w:divBdr>
      <w:divsChild>
        <w:div w:id="96604528">
          <w:marLeft w:val="360"/>
          <w:marRight w:val="0"/>
          <w:marTop w:val="120"/>
          <w:marBottom w:val="0"/>
          <w:divBdr>
            <w:top w:val="none" w:sz="0" w:space="0" w:color="auto"/>
            <w:left w:val="none" w:sz="0" w:space="0" w:color="auto"/>
            <w:bottom w:val="none" w:sz="0" w:space="0" w:color="auto"/>
            <w:right w:val="none" w:sz="0" w:space="0" w:color="auto"/>
          </w:divBdr>
        </w:div>
      </w:divsChild>
    </w:div>
    <w:div w:id="190841676">
      <w:bodyDiv w:val="1"/>
      <w:marLeft w:val="0"/>
      <w:marRight w:val="0"/>
      <w:marTop w:val="0"/>
      <w:marBottom w:val="0"/>
      <w:divBdr>
        <w:top w:val="none" w:sz="0" w:space="0" w:color="auto"/>
        <w:left w:val="none" w:sz="0" w:space="0" w:color="auto"/>
        <w:bottom w:val="none" w:sz="0" w:space="0" w:color="auto"/>
        <w:right w:val="none" w:sz="0" w:space="0" w:color="auto"/>
      </w:divBdr>
    </w:div>
    <w:div w:id="239951247">
      <w:bodyDiv w:val="1"/>
      <w:marLeft w:val="0"/>
      <w:marRight w:val="0"/>
      <w:marTop w:val="0"/>
      <w:marBottom w:val="0"/>
      <w:divBdr>
        <w:top w:val="none" w:sz="0" w:space="0" w:color="auto"/>
        <w:left w:val="none" w:sz="0" w:space="0" w:color="auto"/>
        <w:bottom w:val="none" w:sz="0" w:space="0" w:color="auto"/>
        <w:right w:val="none" w:sz="0" w:space="0" w:color="auto"/>
      </w:divBdr>
    </w:div>
    <w:div w:id="275332831">
      <w:bodyDiv w:val="1"/>
      <w:marLeft w:val="0"/>
      <w:marRight w:val="0"/>
      <w:marTop w:val="0"/>
      <w:marBottom w:val="0"/>
      <w:divBdr>
        <w:top w:val="none" w:sz="0" w:space="0" w:color="auto"/>
        <w:left w:val="none" w:sz="0" w:space="0" w:color="auto"/>
        <w:bottom w:val="none" w:sz="0" w:space="0" w:color="auto"/>
        <w:right w:val="none" w:sz="0" w:space="0" w:color="auto"/>
      </w:divBdr>
    </w:div>
    <w:div w:id="283198194">
      <w:bodyDiv w:val="1"/>
      <w:marLeft w:val="0"/>
      <w:marRight w:val="0"/>
      <w:marTop w:val="0"/>
      <w:marBottom w:val="0"/>
      <w:divBdr>
        <w:top w:val="none" w:sz="0" w:space="0" w:color="auto"/>
        <w:left w:val="none" w:sz="0" w:space="0" w:color="auto"/>
        <w:bottom w:val="none" w:sz="0" w:space="0" w:color="auto"/>
        <w:right w:val="none" w:sz="0" w:space="0" w:color="auto"/>
      </w:divBdr>
      <w:divsChild>
        <w:div w:id="1157765913">
          <w:marLeft w:val="446"/>
          <w:marRight w:val="0"/>
          <w:marTop w:val="0"/>
          <w:marBottom w:val="0"/>
          <w:divBdr>
            <w:top w:val="none" w:sz="0" w:space="0" w:color="auto"/>
            <w:left w:val="none" w:sz="0" w:space="0" w:color="auto"/>
            <w:bottom w:val="none" w:sz="0" w:space="0" w:color="auto"/>
            <w:right w:val="none" w:sz="0" w:space="0" w:color="auto"/>
          </w:divBdr>
        </w:div>
        <w:div w:id="1172378743">
          <w:marLeft w:val="446"/>
          <w:marRight w:val="0"/>
          <w:marTop w:val="0"/>
          <w:marBottom w:val="0"/>
          <w:divBdr>
            <w:top w:val="none" w:sz="0" w:space="0" w:color="auto"/>
            <w:left w:val="none" w:sz="0" w:space="0" w:color="auto"/>
            <w:bottom w:val="none" w:sz="0" w:space="0" w:color="auto"/>
            <w:right w:val="none" w:sz="0" w:space="0" w:color="auto"/>
          </w:divBdr>
        </w:div>
        <w:div w:id="452212657">
          <w:marLeft w:val="1166"/>
          <w:marRight w:val="0"/>
          <w:marTop w:val="0"/>
          <w:marBottom w:val="0"/>
          <w:divBdr>
            <w:top w:val="none" w:sz="0" w:space="0" w:color="auto"/>
            <w:left w:val="none" w:sz="0" w:space="0" w:color="auto"/>
            <w:bottom w:val="none" w:sz="0" w:space="0" w:color="auto"/>
            <w:right w:val="none" w:sz="0" w:space="0" w:color="auto"/>
          </w:divBdr>
        </w:div>
        <w:div w:id="1077289768">
          <w:marLeft w:val="1166"/>
          <w:marRight w:val="0"/>
          <w:marTop w:val="0"/>
          <w:marBottom w:val="0"/>
          <w:divBdr>
            <w:top w:val="none" w:sz="0" w:space="0" w:color="auto"/>
            <w:left w:val="none" w:sz="0" w:space="0" w:color="auto"/>
            <w:bottom w:val="none" w:sz="0" w:space="0" w:color="auto"/>
            <w:right w:val="none" w:sz="0" w:space="0" w:color="auto"/>
          </w:divBdr>
        </w:div>
        <w:div w:id="1184126532">
          <w:marLeft w:val="1166"/>
          <w:marRight w:val="0"/>
          <w:marTop w:val="0"/>
          <w:marBottom w:val="0"/>
          <w:divBdr>
            <w:top w:val="none" w:sz="0" w:space="0" w:color="auto"/>
            <w:left w:val="none" w:sz="0" w:space="0" w:color="auto"/>
            <w:bottom w:val="none" w:sz="0" w:space="0" w:color="auto"/>
            <w:right w:val="none" w:sz="0" w:space="0" w:color="auto"/>
          </w:divBdr>
        </w:div>
        <w:div w:id="1794204022">
          <w:marLeft w:val="1166"/>
          <w:marRight w:val="0"/>
          <w:marTop w:val="0"/>
          <w:marBottom w:val="0"/>
          <w:divBdr>
            <w:top w:val="none" w:sz="0" w:space="0" w:color="auto"/>
            <w:left w:val="none" w:sz="0" w:space="0" w:color="auto"/>
            <w:bottom w:val="none" w:sz="0" w:space="0" w:color="auto"/>
            <w:right w:val="none" w:sz="0" w:space="0" w:color="auto"/>
          </w:divBdr>
        </w:div>
      </w:divsChild>
    </w:div>
    <w:div w:id="326909157">
      <w:bodyDiv w:val="1"/>
      <w:marLeft w:val="0"/>
      <w:marRight w:val="0"/>
      <w:marTop w:val="0"/>
      <w:marBottom w:val="0"/>
      <w:divBdr>
        <w:top w:val="none" w:sz="0" w:space="0" w:color="auto"/>
        <w:left w:val="none" w:sz="0" w:space="0" w:color="auto"/>
        <w:bottom w:val="none" w:sz="0" w:space="0" w:color="auto"/>
        <w:right w:val="none" w:sz="0" w:space="0" w:color="auto"/>
      </w:divBdr>
    </w:div>
    <w:div w:id="348534600">
      <w:bodyDiv w:val="1"/>
      <w:marLeft w:val="0"/>
      <w:marRight w:val="0"/>
      <w:marTop w:val="0"/>
      <w:marBottom w:val="0"/>
      <w:divBdr>
        <w:top w:val="none" w:sz="0" w:space="0" w:color="auto"/>
        <w:left w:val="none" w:sz="0" w:space="0" w:color="auto"/>
        <w:bottom w:val="none" w:sz="0" w:space="0" w:color="auto"/>
        <w:right w:val="none" w:sz="0" w:space="0" w:color="auto"/>
      </w:divBdr>
    </w:div>
    <w:div w:id="366179383">
      <w:bodyDiv w:val="1"/>
      <w:marLeft w:val="0"/>
      <w:marRight w:val="0"/>
      <w:marTop w:val="0"/>
      <w:marBottom w:val="0"/>
      <w:divBdr>
        <w:top w:val="none" w:sz="0" w:space="0" w:color="auto"/>
        <w:left w:val="none" w:sz="0" w:space="0" w:color="auto"/>
        <w:bottom w:val="none" w:sz="0" w:space="0" w:color="auto"/>
        <w:right w:val="none" w:sz="0" w:space="0" w:color="auto"/>
      </w:divBdr>
    </w:div>
    <w:div w:id="375855194">
      <w:bodyDiv w:val="1"/>
      <w:marLeft w:val="0"/>
      <w:marRight w:val="0"/>
      <w:marTop w:val="0"/>
      <w:marBottom w:val="0"/>
      <w:divBdr>
        <w:top w:val="none" w:sz="0" w:space="0" w:color="auto"/>
        <w:left w:val="none" w:sz="0" w:space="0" w:color="auto"/>
        <w:bottom w:val="none" w:sz="0" w:space="0" w:color="auto"/>
        <w:right w:val="none" w:sz="0" w:space="0" w:color="auto"/>
      </w:divBdr>
      <w:divsChild>
        <w:div w:id="863440954">
          <w:marLeft w:val="446"/>
          <w:marRight w:val="0"/>
          <w:marTop w:val="0"/>
          <w:marBottom w:val="0"/>
          <w:divBdr>
            <w:top w:val="none" w:sz="0" w:space="0" w:color="auto"/>
            <w:left w:val="none" w:sz="0" w:space="0" w:color="auto"/>
            <w:bottom w:val="none" w:sz="0" w:space="0" w:color="auto"/>
            <w:right w:val="none" w:sz="0" w:space="0" w:color="auto"/>
          </w:divBdr>
        </w:div>
      </w:divsChild>
    </w:div>
    <w:div w:id="376777613">
      <w:bodyDiv w:val="1"/>
      <w:marLeft w:val="0"/>
      <w:marRight w:val="0"/>
      <w:marTop w:val="0"/>
      <w:marBottom w:val="0"/>
      <w:divBdr>
        <w:top w:val="none" w:sz="0" w:space="0" w:color="auto"/>
        <w:left w:val="none" w:sz="0" w:space="0" w:color="auto"/>
        <w:bottom w:val="none" w:sz="0" w:space="0" w:color="auto"/>
        <w:right w:val="none" w:sz="0" w:space="0" w:color="auto"/>
      </w:divBdr>
    </w:div>
    <w:div w:id="391658642">
      <w:bodyDiv w:val="1"/>
      <w:marLeft w:val="0"/>
      <w:marRight w:val="0"/>
      <w:marTop w:val="0"/>
      <w:marBottom w:val="0"/>
      <w:divBdr>
        <w:top w:val="none" w:sz="0" w:space="0" w:color="auto"/>
        <w:left w:val="none" w:sz="0" w:space="0" w:color="auto"/>
        <w:bottom w:val="none" w:sz="0" w:space="0" w:color="auto"/>
        <w:right w:val="none" w:sz="0" w:space="0" w:color="auto"/>
      </w:divBdr>
    </w:div>
    <w:div w:id="485821245">
      <w:bodyDiv w:val="1"/>
      <w:marLeft w:val="0"/>
      <w:marRight w:val="0"/>
      <w:marTop w:val="0"/>
      <w:marBottom w:val="0"/>
      <w:divBdr>
        <w:top w:val="none" w:sz="0" w:space="0" w:color="auto"/>
        <w:left w:val="none" w:sz="0" w:space="0" w:color="auto"/>
        <w:bottom w:val="none" w:sz="0" w:space="0" w:color="auto"/>
        <w:right w:val="none" w:sz="0" w:space="0" w:color="auto"/>
      </w:divBdr>
    </w:div>
    <w:div w:id="524172755">
      <w:bodyDiv w:val="1"/>
      <w:marLeft w:val="0"/>
      <w:marRight w:val="0"/>
      <w:marTop w:val="0"/>
      <w:marBottom w:val="0"/>
      <w:divBdr>
        <w:top w:val="none" w:sz="0" w:space="0" w:color="auto"/>
        <w:left w:val="none" w:sz="0" w:space="0" w:color="auto"/>
        <w:bottom w:val="none" w:sz="0" w:space="0" w:color="auto"/>
        <w:right w:val="none" w:sz="0" w:space="0" w:color="auto"/>
      </w:divBdr>
    </w:div>
    <w:div w:id="585967482">
      <w:bodyDiv w:val="1"/>
      <w:marLeft w:val="0"/>
      <w:marRight w:val="0"/>
      <w:marTop w:val="0"/>
      <w:marBottom w:val="0"/>
      <w:divBdr>
        <w:top w:val="none" w:sz="0" w:space="0" w:color="auto"/>
        <w:left w:val="none" w:sz="0" w:space="0" w:color="auto"/>
        <w:bottom w:val="none" w:sz="0" w:space="0" w:color="auto"/>
        <w:right w:val="none" w:sz="0" w:space="0" w:color="auto"/>
      </w:divBdr>
    </w:div>
    <w:div w:id="591664740">
      <w:bodyDiv w:val="1"/>
      <w:marLeft w:val="0"/>
      <w:marRight w:val="0"/>
      <w:marTop w:val="0"/>
      <w:marBottom w:val="0"/>
      <w:divBdr>
        <w:top w:val="none" w:sz="0" w:space="0" w:color="auto"/>
        <w:left w:val="none" w:sz="0" w:space="0" w:color="auto"/>
        <w:bottom w:val="none" w:sz="0" w:space="0" w:color="auto"/>
        <w:right w:val="none" w:sz="0" w:space="0" w:color="auto"/>
      </w:divBdr>
      <w:divsChild>
        <w:div w:id="1150250800">
          <w:marLeft w:val="446"/>
          <w:marRight w:val="0"/>
          <w:marTop w:val="0"/>
          <w:marBottom w:val="0"/>
          <w:divBdr>
            <w:top w:val="none" w:sz="0" w:space="0" w:color="auto"/>
            <w:left w:val="none" w:sz="0" w:space="0" w:color="auto"/>
            <w:bottom w:val="none" w:sz="0" w:space="0" w:color="auto"/>
            <w:right w:val="none" w:sz="0" w:space="0" w:color="auto"/>
          </w:divBdr>
        </w:div>
        <w:div w:id="1016153428">
          <w:marLeft w:val="446"/>
          <w:marRight w:val="0"/>
          <w:marTop w:val="0"/>
          <w:marBottom w:val="0"/>
          <w:divBdr>
            <w:top w:val="none" w:sz="0" w:space="0" w:color="auto"/>
            <w:left w:val="none" w:sz="0" w:space="0" w:color="auto"/>
            <w:bottom w:val="none" w:sz="0" w:space="0" w:color="auto"/>
            <w:right w:val="none" w:sz="0" w:space="0" w:color="auto"/>
          </w:divBdr>
        </w:div>
        <w:div w:id="1007246163">
          <w:marLeft w:val="446"/>
          <w:marRight w:val="0"/>
          <w:marTop w:val="0"/>
          <w:marBottom w:val="0"/>
          <w:divBdr>
            <w:top w:val="none" w:sz="0" w:space="0" w:color="auto"/>
            <w:left w:val="none" w:sz="0" w:space="0" w:color="auto"/>
            <w:bottom w:val="none" w:sz="0" w:space="0" w:color="auto"/>
            <w:right w:val="none" w:sz="0" w:space="0" w:color="auto"/>
          </w:divBdr>
        </w:div>
        <w:div w:id="740176714">
          <w:marLeft w:val="446"/>
          <w:marRight w:val="0"/>
          <w:marTop w:val="0"/>
          <w:marBottom w:val="0"/>
          <w:divBdr>
            <w:top w:val="none" w:sz="0" w:space="0" w:color="auto"/>
            <w:left w:val="none" w:sz="0" w:space="0" w:color="auto"/>
            <w:bottom w:val="none" w:sz="0" w:space="0" w:color="auto"/>
            <w:right w:val="none" w:sz="0" w:space="0" w:color="auto"/>
          </w:divBdr>
        </w:div>
      </w:divsChild>
    </w:div>
    <w:div w:id="633102059">
      <w:bodyDiv w:val="1"/>
      <w:marLeft w:val="0"/>
      <w:marRight w:val="0"/>
      <w:marTop w:val="0"/>
      <w:marBottom w:val="0"/>
      <w:divBdr>
        <w:top w:val="none" w:sz="0" w:space="0" w:color="auto"/>
        <w:left w:val="none" w:sz="0" w:space="0" w:color="auto"/>
        <w:bottom w:val="none" w:sz="0" w:space="0" w:color="auto"/>
        <w:right w:val="none" w:sz="0" w:space="0" w:color="auto"/>
      </w:divBdr>
    </w:div>
    <w:div w:id="652560963">
      <w:bodyDiv w:val="1"/>
      <w:marLeft w:val="0"/>
      <w:marRight w:val="0"/>
      <w:marTop w:val="0"/>
      <w:marBottom w:val="0"/>
      <w:divBdr>
        <w:top w:val="none" w:sz="0" w:space="0" w:color="auto"/>
        <w:left w:val="none" w:sz="0" w:space="0" w:color="auto"/>
        <w:bottom w:val="none" w:sz="0" w:space="0" w:color="auto"/>
        <w:right w:val="none" w:sz="0" w:space="0" w:color="auto"/>
      </w:divBdr>
      <w:divsChild>
        <w:div w:id="219564575">
          <w:marLeft w:val="446"/>
          <w:marRight w:val="0"/>
          <w:marTop w:val="0"/>
          <w:marBottom w:val="0"/>
          <w:divBdr>
            <w:top w:val="none" w:sz="0" w:space="0" w:color="auto"/>
            <w:left w:val="none" w:sz="0" w:space="0" w:color="auto"/>
            <w:bottom w:val="none" w:sz="0" w:space="0" w:color="auto"/>
            <w:right w:val="none" w:sz="0" w:space="0" w:color="auto"/>
          </w:divBdr>
        </w:div>
        <w:div w:id="1939752258">
          <w:marLeft w:val="446"/>
          <w:marRight w:val="0"/>
          <w:marTop w:val="0"/>
          <w:marBottom w:val="0"/>
          <w:divBdr>
            <w:top w:val="none" w:sz="0" w:space="0" w:color="auto"/>
            <w:left w:val="none" w:sz="0" w:space="0" w:color="auto"/>
            <w:bottom w:val="none" w:sz="0" w:space="0" w:color="auto"/>
            <w:right w:val="none" w:sz="0" w:space="0" w:color="auto"/>
          </w:divBdr>
        </w:div>
        <w:div w:id="1689673351">
          <w:marLeft w:val="446"/>
          <w:marRight w:val="0"/>
          <w:marTop w:val="0"/>
          <w:marBottom w:val="0"/>
          <w:divBdr>
            <w:top w:val="none" w:sz="0" w:space="0" w:color="auto"/>
            <w:left w:val="none" w:sz="0" w:space="0" w:color="auto"/>
            <w:bottom w:val="none" w:sz="0" w:space="0" w:color="auto"/>
            <w:right w:val="none" w:sz="0" w:space="0" w:color="auto"/>
          </w:divBdr>
        </w:div>
        <w:div w:id="172497707">
          <w:marLeft w:val="446"/>
          <w:marRight w:val="0"/>
          <w:marTop w:val="0"/>
          <w:marBottom w:val="0"/>
          <w:divBdr>
            <w:top w:val="none" w:sz="0" w:space="0" w:color="auto"/>
            <w:left w:val="none" w:sz="0" w:space="0" w:color="auto"/>
            <w:bottom w:val="none" w:sz="0" w:space="0" w:color="auto"/>
            <w:right w:val="none" w:sz="0" w:space="0" w:color="auto"/>
          </w:divBdr>
        </w:div>
        <w:div w:id="303700861">
          <w:marLeft w:val="446"/>
          <w:marRight w:val="0"/>
          <w:marTop w:val="0"/>
          <w:marBottom w:val="0"/>
          <w:divBdr>
            <w:top w:val="none" w:sz="0" w:space="0" w:color="auto"/>
            <w:left w:val="none" w:sz="0" w:space="0" w:color="auto"/>
            <w:bottom w:val="none" w:sz="0" w:space="0" w:color="auto"/>
            <w:right w:val="none" w:sz="0" w:space="0" w:color="auto"/>
          </w:divBdr>
        </w:div>
        <w:div w:id="1785686588">
          <w:marLeft w:val="446"/>
          <w:marRight w:val="0"/>
          <w:marTop w:val="0"/>
          <w:marBottom w:val="0"/>
          <w:divBdr>
            <w:top w:val="none" w:sz="0" w:space="0" w:color="auto"/>
            <w:left w:val="none" w:sz="0" w:space="0" w:color="auto"/>
            <w:bottom w:val="none" w:sz="0" w:space="0" w:color="auto"/>
            <w:right w:val="none" w:sz="0" w:space="0" w:color="auto"/>
          </w:divBdr>
        </w:div>
        <w:div w:id="1237780806">
          <w:marLeft w:val="446"/>
          <w:marRight w:val="0"/>
          <w:marTop w:val="0"/>
          <w:marBottom w:val="0"/>
          <w:divBdr>
            <w:top w:val="none" w:sz="0" w:space="0" w:color="auto"/>
            <w:left w:val="none" w:sz="0" w:space="0" w:color="auto"/>
            <w:bottom w:val="none" w:sz="0" w:space="0" w:color="auto"/>
            <w:right w:val="none" w:sz="0" w:space="0" w:color="auto"/>
          </w:divBdr>
        </w:div>
        <w:div w:id="53506153">
          <w:marLeft w:val="446"/>
          <w:marRight w:val="0"/>
          <w:marTop w:val="0"/>
          <w:marBottom w:val="0"/>
          <w:divBdr>
            <w:top w:val="none" w:sz="0" w:space="0" w:color="auto"/>
            <w:left w:val="none" w:sz="0" w:space="0" w:color="auto"/>
            <w:bottom w:val="none" w:sz="0" w:space="0" w:color="auto"/>
            <w:right w:val="none" w:sz="0" w:space="0" w:color="auto"/>
          </w:divBdr>
        </w:div>
        <w:div w:id="2113932475">
          <w:marLeft w:val="446"/>
          <w:marRight w:val="0"/>
          <w:marTop w:val="0"/>
          <w:marBottom w:val="0"/>
          <w:divBdr>
            <w:top w:val="none" w:sz="0" w:space="0" w:color="auto"/>
            <w:left w:val="none" w:sz="0" w:space="0" w:color="auto"/>
            <w:bottom w:val="none" w:sz="0" w:space="0" w:color="auto"/>
            <w:right w:val="none" w:sz="0" w:space="0" w:color="auto"/>
          </w:divBdr>
        </w:div>
        <w:div w:id="1549105701">
          <w:marLeft w:val="446"/>
          <w:marRight w:val="0"/>
          <w:marTop w:val="0"/>
          <w:marBottom w:val="0"/>
          <w:divBdr>
            <w:top w:val="none" w:sz="0" w:space="0" w:color="auto"/>
            <w:left w:val="none" w:sz="0" w:space="0" w:color="auto"/>
            <w:bottom w:val="none" w:sz="0" w:space="0" w:color="auto"/>
            <w:right w:val="none" w:sz="0" w:space="0" w:color="auto"/>
          </w:divBdr>
        </w:div>
        <w:div w:id="1023481172">
          <w:marLeft w:val="446"/>
          <w:marRight w:val="0"/>
          <w:marTop w:val="0"/>
          <w:marBottom w:val="0"/>
          <w:divBdr>
            <w:top w:val="none" w:sz="0" w:space="0" w:color="auto"/>
            <w:left w:val="none" w:sz="0" w:space="0" w:color="auto"/>
            <w:bottom w:val="none" w:sz="0" w:space="0" w:color="auto"/>
            <w:right w:val="none" w:sz="0" w:space="0" w:color="auto"/>
          </w:divBdr>
        </w:div>
        <w:div w:id="481049157">
          <w:marLeft w:val="446"/>
          <w:marRight w:val="0"/>
          <w:marTop w:val="0"/>
          <w:marBottom w:val="0"/>
          <w:divBdr>
            <w:top w:val="none" w:sz="0" w:space="0" w:color="auto"/>
            <w:left w:val="none" w:sz="0" w:space="0" w:color="auto"/>
            <w:bottom w:val="none" w:sz="0" w:space="0" w:color="auto"/>
            <w:right w:val="none" w:sz="0" w:space="0" w:color="auto"/>
          </w:divBdr>
        </w:div>
        <w:div w:id="1273828854">
          <w:marLeft w:val="446"/>
          <w:marRight w:val="0"/>
          <w:marTop w:val="0"/>
          <w:marBottom w:val="0"/>
          <w:divBdr>
            <w:top w:val="none" w:sz="0" w:space="0" w:color="auto"/>
            <w:left w:val="none" w:sz="0" w:space="0" w:color="auto"/>
            <w:bottom w:val="none" w:sz="0" w:space="0" w:color="auto"/>
            <w:right w:val="none" w:sz="0" w:space="0" w:color="auto"/>
          </w:divBdr>
        </w:div>
        <w:div w:id="1922910589">
          <w:marLeft w:val="446"/>
          <w:marRight w:val="0"/>
          <w:marTop w:val="0"/>
          <w:marBottom w:val="0"/>
          <w:divBdr>
            <w:top w:val="none" w:sz="0" w:space="0" w:color="auto"/>
            <w:left w:val="none" w:sz="0" w:space="0" w:color="auto"/>
            <w:bottom w:val="none" w:sz="0" w:space="0" w:color="auto"/>
            <w:right w:val="none" w:sz="0" w:space="0" w:color="auto"/>
          </w:divBdr>
        </w:div>
        <w:div w:id="1617441744">
          <w:marLeft w:val="1411"/>
          <w:marRight w:val="0"/>
          <w:marTop w:val="0"/>
          <w:marBottom w:val="0"/>
          <w:divBdr>
            <w:top w:val="none" w:sz="0" w:space="0" w:color="auto"/>
            <w:left w:val="none" w:sz="0" w:space="0" w:color="auto"/>
            <w:bottom w:val="none" w:sz="0" w:space="0" w:color="auto"/>
            <w:right w:val="none" w:sz="0" w:space="0" w:color="auto"/>
          </w:divBdr>
        </w:div>
        <w:div w:id="494107290">
          <w:marLeft w:val="446"/>
          <w:marRight w:val="0"/>
          <w:marTop w:val="0"/>
          <w:marBottom w:val="0"/>
          <w:divBdr>
            <w:top w:val="none" w:sz="0" w:space="0" w:color="auto"/>
            <w:left w:val="none" w:sz="0" w:space="0" w:color="auto"/>
            <w:bottom w:val="none" w:sz="0" w:space="0" w:color="auto"/>
            <w:right w:val="none" w:sz="0" w:space="0" w:color="auto"/>
          </w:divBdr>
        </w:div>
        <w:div w:id="712004406">
          <w:marLeft w:val="446"/>
          <w:marRight w:val="0"/>
          <w:marTop w:val="0"/>
          <w:marBottom w:val="0"/>
          <w:divBdr>
            <w:top w:val="none" w:sz="0" w:space="0" w:color="auto"/>
            <w:left w:val="none" w:sz="0" w:space="0" w:color="auto"/>
            <w:bottom w:val="none" w:sz="0" w:space="0" w:color="auto"/>
            <w:right w:val="none" w:sz="0" w:space="0" w:color="auto"/>
          </w:divBdr>
        </w:div>
        <w:div w:id="1667979072">
          <w:marLeft w:val="446"/>
          <w:marRight w:val="0"/>
          <w:marTop w:val="0"/>
          <w:marBottom w:val="0"/>
          <w:divBdr>
            <w:top w:val="none" w:sz="0" w:space="0" w:color="auto"/>
            <w:left w:val="none" w:sz="0" w:space="0" w:color="auto"/>
            <w:bottom w:val="none" w:sz="0" w:space="0" w:color="auto"/>
            <w:right w:val="none" w:sz="0" w:space="0" w:color="auto"/>
          </w:divBdr>
        </w:div>
        <w:div w:id="587269078">
          <w:marLeft w:val="446"/>
          <w:marRight w:val="0"/>
          <w:marTop w:val="0"/>
          <w:marBottom w:val="0"/>
          <w:divBdr>
            <w:top w:val="none" w:sz="0" w:space="0" w:color="auto"/>
            <w:left w:val="none" w:sz="0" w:space="0" w:color="auto"/>
            <w:bottom w:val="none" w:sz="0" w:space="0" w:color="auto"/>
            <w:right w:val="none" w:sz="0" w:space="0" w:color="auto"/>
          </w:divBdr>
        </w:div>
        <w:div w:id="353310531">
          <w:marLeft w:val="446"/>
          <w:marRight w:val="0"/>
          <w:marTop w:val="0"/>
          <w:marBottom w:val="0"/>
          <w:divBdr>
            <w:top w:val="none" w:sz="0" w:space="0" w:color="auto"/>
            <w:left w:val="none" w:sz="0" w:space="0" w:color="auto"/>
            <w:bottom w:val="none" w:sz="0" w:space="0" w:color="auto"/>
            <w:right w:val="none" w:sz="0" w:space="0" w:color="auto"/>
          </w:divBdr>
        </w:div>
        <w:div w:id="1095785974">
          <w:marLeft w:val="446"/>
          <w:marRight w:val="0"/>
          <w:marTop w:val="0"/>
          <w:marBottom w:val="0"/>
          <w:divBdr>
            <w:top w:val="none" w:sz="0" w:space="0" w:color="auto"/>
            <w:left w:val="none" w:sz="0" w:space="0" w:color="auto"/>
            <w:bottom w:val="none" w:sz="0" w:space="0" w:color="auto"/>
            <w:right w:val="none" w:sz="0" w:space="0" w:color="auto"/>
          </w:divBdr>
        </w:div>
      </w:divsChild>
    </w:div>
    <w:div w:id="674840318">
      <w:bodyDiv w:val="1"/>
      <w:marLeft w:val="0"/>
      <w:marRight w:val="0"/>
      <w:marTop w:val="0"/>
      <w:marBottom w:val="0"/>
      <w:divBdr>
        <w:top w:val="none" w:sz="0" w:space="0" w:color="auto"/>
        <w:left w:val="none" w:sz="0" w:space="0" w:color="auto"/>
        <w:bottom w:val="none" w:sz="0" w:space="0" w:color="auto"/>
        <w:right w:val="none" w:sz="0" w:space="0" w:color="auto"/>
      </w:divBdr>
    </w:div>
    <w:div w:id="704137629">
      <w:bodyDiv w:val="1"/>
      <w:marLeft w:val="0"/>
      <w:marRight w:val="0"/>
      <w:marTop w:val="0"/>
      <w:marBottom w:val="0"/>
      <w:divBdr>
        <w:top w:val="none" w:sz="0" w:space="0" w:color="auto"/>
        <w:left w:val="none" w:sz="0" w:space="0" w:color="auto"/>
        <w:bottom w:val="none" w:sz="0" w:space="0" w:color="auto"/>
        <w:right w:val="none" w:sz="0" w:space="0" w:color="auto"/>
      </w:divBdr>
    </w:div>
    <w:div w:id="705524429">
      <w:bodyDiv w:val="1"/>
      <w:marLeft w:val="0"/>
      <w:marRight w:val="0"/>
      <w:marTop w:val="0"/>
      <w:marBottom w:val="0"/>
      <w:divBdr>
        <w:top w:val="none" w:sz="0" w:space="0" w:color="auto"/>
        <w:left w:val="none" w:sz="0" w:space="0" w:color="auto"/>
        <w:bottom w:val="none" w:sz="0" w:space="0" w:color="auto"/>
        <w:right w:val="none" w:sz="0" w:space="0" w:color="auto"/>
      </w:divBdr>
    </w:div>
    <w:div w:id="783574610">
      <w:bodyDiv w:val="1"/>
      <w:marLeft w:val="0"/>
      <w:marRight w:val="0"/>
      <w:marTop w:val="0"/>
      <w:marBottom w:val="0"/>
      <w:divBdr>
        <w:top w:val="none" w:sz="0" w:space="0" w:color="auto"/>
        <w:left w:val="none" w:sz="0" w:space="0" w:color="auto"/>
        <w:bottom w:val="none" w:sz="0" w:space="0" w:color="auto"/>
        <w:right w:val="none" w:sz="0" w:space="0" w:color="auto"/>
      </w:divBdr>
    </w:div>
    <w:div w:id="809900208">
      <w:bodyDiv w:val="1"/>
      <w:marLeft w:val="0"/>
      <w:marRight w:val="0"/>
      <w:marTop w:val="0"/>
      <w:marBottom w:val="0"/>
      <w:divBdr>
        <w:top w:val="none" w:sz="0" w:space="0" w:color="auto"/>
        <w:left w:val="none" w:sz="0" w:space="0" w:color="auto"/>
        <w:bottom w:val="none" w:sz="0" w:space="0" w:color="auto"/>
        <w:right w:val="none" w:sz="0" w:space="0" w:color="auto"/>
      </w:divBdr>
    </w:div>
    <w:div w:id="828248847">
      <w:bodyDiv w:val="1"/>
      <w:marLeft w:val="0"/>
      <w:marRight w:val="0"/>
      <w:marTop w:val="0"/>
      <w:marBottom w:val="0"/>
      <w:divBdr>
        <w:top w:val="none" w:sz="0" w:space="0" w:color="auto"/>
        <w:left w:val="none" w:sz="0" w:space="0" w:color="auto"/>
        <w:bottom w:val="none" w:sz="0" w:space="0" w:color="auto"/>
        <w:right w:val="none" w:sz="0" w:space="0" w:color="auto"/>
      </w:divBdr>
    </w:div>
    <w:div w:id="866867522">
      <w:bodyDiv w:val="1"/>
      <w:marLeft w:val="0"/>
      <w:marRight w:val="0"/>
      <w:marTop w:val="0"/>
      <w:marBottom w:val="0"/>
      <w:divBdr>
        <w:top w:val="none" w:sz="0" w:space="0" w:color="auto"/>
        <w:left w:val="none" w:sz="0" w:space="0" w:color="auto"/>
        <w:bottom w:val="none" w:sz="0" w:space="0" w:color="auto"/>
        <w:right w:val="none" w:sz="0" w:space="0" w:color="auto"/>
      </w:divBdr>
    </w:div>
    <w:div w:id="889616281">
      <w:bodyDiv w:val="1"/>
      <w:marLeft w:val="0"/>
      <w:marRight w:val="0"/>
      <w:marTop w:val="0"/>
      <w:marBottom w:val="0"/>
      <w:divBdr>
        <w:top w:val="none" w:sz="0" w:space="0" w:color="auto"/>
        <w:left w:val="none" w:sz="0" w:space="0" w:color="auto"/>
        <w:bottom w:val="none" w:sz="0" w:space="0" w:color="auto"/>
        <w:right w:val="none" w:sz="0" w:space="0" w:color="auto"/>
      </w:divBdr>
    </w:div>
    <w:div w:id="895553804">
      <w:bodyDiv w:val="1"/>
      <w:marLeft w:val="0"/>
      <w:marRight w:val="0"/>
      <w:marTop w:val="0"/>
      <w:marBottom w:val="0"/>
      <w:divBdr>
        <w:top w:val="none" w:sz="0" w:space="0" w:color="auto"/>
        <w:left w:val="none" w:sz="0" w:space="0" w:color="auto"/>
        <w:bottom w:val="none" w:sz="0" w:space="0" w:color="auto"/>
        <w:right w:val="none" w:sz="0" w:space="0" w:color="auto"/>
      </w:divBdr>
      <w:divsChild>
        <w:div w:id="560136394">
          <w:marLeft w:val="446"/>
          <w:marRight w:val="0"/>
          <w:marTop w:val="0"/>
          <w:marBottom w:val="0"/>
          <w:divBdr>
            <w:top w:val="none" w:sz="0" w:space="0" w:color="auto"/>
            <w:left w:val="none" w:sz="0" w:space="0" w:color="auto"/>
            <w:bottom w:val="none" w:sz="0" w:space="0" w:color="auto"/>
            <w:right w:val="none" w:sz="0" w:space="0" w:color="auto"/>
          </w:divBdr>
        </w:div>
        <w:div w:id="608512787">
          <w:marLeft w:val="446"/>
          <w:marRight w:val="0"/>
          <w:marTop w:val="0"/>
          <w:marBottom w:val="0"/>
          <w:divBdr>
            <w:top w:val="none" w:sz="0" w:space="0" w:color="auto"/>
            <w:left w:val="none" w:sz="0" w:space="0" w:color="auto"/>
            <w:bottom w:val="none" w:sz="0" w:space="0" w:color="auto"/>
            <w:right w:val="none" w:sz="0" w:space="0" w:color="auto"/>
          </w:divBdr>
        </w:div>
        <w:div w:id="645017131">
          <w:marLeft w:val="1166"/>
          <w:marRight w:val="0"/>
          <w:marTop w:val="0"/>
          <w:marBottom w:val="0"/>
          <w:divBdr>
            <w:top w:val="none" w:sz="0" w:space="0" w:color="auto"/>
            <w:left w:val="none" w:sz="0" w:space="0" w:color="auto"/>
            <w:bottom w:val="none" w:sz="0" w:space="0" w:color="auto"/>
            <w:right w:val="none" w:sz="0" w:space="0" w:color="auto"/>
          </w:divBdr>
        </w:div>
        <w:div w:id="1350838739">
          <w:marLeft w:val="1166"/>
          <w:marRight w:val="0"/>
          <w:marTop w:val="0"/>
          <w:marBottom w:val="0"/>
          <w:divBdr>
            <w:top w:val="none" w:sz="0" w:space="0" w:color="auto"/>
            <w:left w:val="none" w:sz="0" w:space="0" w:color="auto"/>
            <w:bottom w:val="none" w:sz="0" w:space="0" w:color="auto"/>
            <w:right w:val="none" w:sz="0" w:space="0" w:color="auto"/>
          </w:divBdr>
        </w:div>
        <w:div w:id="683631980">
          <w:marLeft w:val="1166"/>
          <w:marRight w:val="0"/>
          <w:marTop w:val="0"/>
          <w:marBottom w:val="0"/>
          <w:divBdr>
            <w:top w:val="none" w:sz="0" w:space="0" w:color="auto"/>
            <w:left w:val="none" w:sz="0" w:space="0" w:color="auto"/>
            <w:bottom w:val="none" w:sz="0" w:space="0" w:color="auto"/>
            <w:right w:val="none" w:sz="0" w:space="0" w:color="auto"/>
          </w:divBdr>
        </w:div>
        <w:div w:id="1652557569">
          <w:marLeft w:val="1166"/>
          <w:marRight w:val="0"/>
          <w:marTop w:val="0"/>
          <w:marBottom w:val="0"/>
          <w:divBdr>
            <w:top w:val="none" w:sz="0" w:space="0" w:color="auto"/>
            <w:left w:val="none" w:sz="0" w:space="0" w:color="auto"/>
            <w:bottom w:val="none" w:sz="0" w:space="0" w:color="auto"/>
            <w:right w:val="none" w:sz="0" w:space="0" w:color="auto"/>
          </w:divBdr>
        </w:div>
      </w:divsChild>
    </w:div>
    <w:div w:id="962079822">
      <w:bodyDiv w:val="1"/>
      <w:marLeft w:val="0"/>
      <w:marRight w:val="0"/>
      <w:marTop w:val="0"/>
      <w:marBottom w:val="0"/>
      <w:divBdr>
        <w:top w:val="none" w:sz="0" w:space="0" w:color="auto"/>
        <w:left w:val="none" w:sz="0" w:space="0" w:color="auto"/>
        <w:bottom w:val="none" w:sz="0" w:space="0" w:color="auto"/>
        <w:right w:val="none" w:sz="0" w:space="0" w:color="auto"/>
      </w:divBdr>
      <w:divsChild>
        <w:div w:id="1797065142">
          <w:marLeft w:val="446"/>
          <w:marRight w:val="0"/>
          <w:marTop w:val="0"/>
          <w:marBottom w:val="0"/>
          <w:divBdr>
            <w:top w:val="none" w:sz="0" w:space="0" w:color="auto"/>
            <w:left w:val="none" w:sz="0" w:space="0" w:color="auto"/>
            <w:bottom w:val="none" w:sz="0" w:space="0" w:color="auto"/>
            <w:right w:val="none" w:sz="0" w:space="0" w:color="auto"/>
          </w:divBdr>
        </w:div>
        <w:div w:id="749235172">
          <w:marLeft w:val="446"/>
          <w:marRight w:val="0"/>
          <w:marTop w:val="0"/>
          <w:marBottom w:val="0"/>
          <w:divBdr>
            <w:top w:val="none" w:sz="0" w:space="0" w:color="auto"/>
            <w:left w:val="none" w:sz="0" w:space="0" w:color="auto"/>
            <w:bottom w:val="none" w:sz="0" w:space="0" w:color="auto"/>
            <w:right w:val="none" w:sz="0" w:space="0" w:color="auto"/>
          </w:divBdr>
        </w:div>
        <w:div w:id="1396582731">
          <w:marLeft w:val="446"/>
          <w:marRight w:val="0"/>
          <w:marTop w:val="0"/>
          <w:marBottom w:val="0"/>
          <w:divBdr>
            <w:top w:val="none" w:sz="0" w:space="0" w:color="auto"/>
            <w:left w:val="none" w:sz="0" w:space="0" w:color="auto"/>
            <w:bottom w:val="none" w:sz="0" w:space="0" w:color="auto"/>
            <w:right w:val="none" w:sz="0" w:space="0" w:color="auto"/>
          </w:divBdr>
        </w:div>
        <w:div w:id="2088572407">
          <w:marLeft w:val="446"/>
          <w:marRight w:val="0"/>
          <w:marTop w:val="0"/>
          <w:marBottom w:val="0"/>
          <w:divBdr>
            <w:top w:val="none" w:sz="0" w:space="0" w:color="auto"/>
            <w:left w:val="none" w:sz="0" w:space="0" w:color="auto"/>
            <w:bottom w:val="none" w:sz="0" w:space="0" w:color="auto"/>
            <w:right w:val="none" w:sz="0" w:space="0" w:color="auto"/>
          </w:divBdr>
        </w:div>
      </w:divsChild>
    </w:div>
    <w:div w:id="1001005585">
      <w:bodyDiv w:val="1"/>
      <w:marLeft w:val="0"/>
      <w:marRight w:val="0"/>
      <w:marTop w:val="0"/>
      <w:marBottom w:val="0"/>
      <w:divBdr>
        <w:top w:val="none" w:sz="0" w:space="0" w:color="auto"/>
        <w:left w:val="none" w:sz="0" w:space="0" w:color="auto"/>
        <w:bottom w:val="none" w:sz="0" w:space="0" w:color="auto"/>
        <w:right w:val="none" w:sz="0" w:space="0" w:color="auto"/>
      </w:divBdr>
    </w:div>
    <w:div w:id="1015883598">
      <w:bodyDiv w:val="1"/>
      <w:marLeft w:val="0"/>
      <w:marRight w:val="0"/>
      <w:marTop w:val="0"/>
      <w:marBottom w:val="0"/>
      <w:divBdr>
        <w:top w:val="none" w:sz="0" w:space="0" w:color="auto"/>
        <w:left w:val="none" w:sz="0" w:space="0" w:color="auto"/>
        <w:bottom w:val="none" w:sz="0" w:space="0" w:color="auto"/>
        <w:right w:val="none" w:sz="0" w:space="0" w:color="auto"/>
      </w:divBdr>
    </w:div>
    <w:div w:id="1078670034">
      <w:bodyDiv w:val="1"/>
      <w:marLeft w:val="0"/>
      <w:marRight w:val="0"/>
      <w:marTop w:val="0"/>
      <w:marBottom w:val="0"/>
      <w:divBdr>
        <w:top w:val="none" w:sz="0" w:space="0" w:color="auto"/>
        <w:left w:val="none" w:sz="0" w:space="0" w:color="auto"/>
        <w:bottom w:val="none" w:sz="0" w:space="0" w:color="auto"/>
        <w:right w:val="none" w:sz="0" w:space="0" w:color="auto"/>
      </w:divBdr>
    </w:div>
    <w:div w:id="1104494897">
      <w:bodyDiv w:val="1"/>
      <w:marLeft w:val="0"/>
      <w:marRight w:val="0"/>
      <w:marTop w:val="0"/>
      <w:marBottom w:val="0"/>
      <w:divBdr>
        <w:top w:val="none" w:sz="0" w:space="0" w:color="auto"/>
        <w:left w:val="none" w:sz="0" w:space="0" w:color="auto"/>
        <w:bottom w:val="none" w:sz="0" w:space="0" w:color="auto"/>
        <w:right w:val="none" w:sz="0" w:space="0" w:color="auto"/>
      </w:divBdr>
    </w:div>
    <w:div w:id="1142506315">
      <w:bodyDiv w:val="1"/>
      <w:marLeft w:val="0"/>
      <w:marRight w:val="0"/>
      <w:marTop w:val="0"/>
      <w:marBottom w:val="0"/>
      <w:divBdr>
        <w:top w:val="none" w:sz="0" w:space="0" w:color="auto"/>
        <w:left w:val="none" w:sz="0" w:space="0" w:color="auto"/>
        <w:bottom w:val="none" w:sz="0" w:space="0" w:color="auto"/>
        <w:right w:val="none" w:sz="0" w:space="0" w:color="auto"/>
      </w:divBdr>
    </w:div>
    <w:div w:id="1208373987">
      <w:bodyDiv w:val="1"/>
      <w:marLeft w:val="0"/>
      <w:marRight w:val="0"/>
      <w:marTop w:val="0"/>
      <w:marBottom w:val="0"/>
      <w:divBdr>
        <w:top w:val="none" w:sz="0" w:space="0" w:color="auto"/>
        <w:left w:val="none" w:sz="0" w:space="0" w:color="auto"/>
        <w:bottom w:val="none" w:sz="0" w:space="0" w:color="auto"/>
        <w:right w:val="none" w:sz="0" w:space="0" w:color="auto"/>
      </w:divBdr>
    </w:div>
    <w:div w:id="1341354493">
      <w:bodyDiv w:val="1"/>
      <w:marLeft w:val="0"/>
      <w:marRight w:val="0"/>
      <w:marTop w:val="0"/>
      <w:marBottom w:val="0"/>
      <w:divBdr>
        <w:top w:val="none" w:sz="0" w:space="0" w:color="auto"/>
        <w:left w:val="none" w:sz="0" w:space="0" w:color="auto"/>
        <w:bottom w:val="none" w:sz="0" w:space="0" w:color="auto"/>
        <w:right w:val="none" w:sz="0" w:space="0" w:color="auto"/>
      </w:divBdr>
    </w:div>
    <w:div w:id="1361707389">
      <w:bodyDiv w:val="1"/>
      <w:marLeft w:val="0"/>
      <w:marRight w:val="0"/>
      <w:marTop w:val="0"/>
      <w:marBottom w:val="0"/>
      <w:divBdr>
        <w:top w:val="none" w:sz="0" w:space="0" w:color="auto"/>
        <w:left w:val="none" w:sz="0" w:space="0" w:color="auto"/>
        <w:bottom w:val="none" w:sz="0" w:space="0" w:color="auto"/>
        <w:right w:val="none" w:sz="0" w:space="0" w:color="auto"/>
      </w:divBdr>
    </w:div>
    <w:div w:id="1363357668">
      <w:bodyDiv w:val="1"/>
      <w:marLeft w:val="0"/>
      <w:marRight w:val="0"/>
      <w:marTop w:val="0"/>
      <w:marBottom w:val="0"/>
      <w:divBdr>
        <w:top w:val="none" w:sz="0" w:space="0" w:color="auto"/>
        <w:left w:val="none" w:sz="0" w:space="0" w:color="auto"/>
        <w:bottom w:val="none" w:sz="0" w:space="0" w:color="auto"/>
        <w:right w:val="none" w:sz="0" w:space="0" w:color="auto"/>
      </w:divBdr>
      <w:divsChild>
        <w:div w:id="1058481183">
          <w:marLeft w:val="547"/>
          <w:marRight w:val="0"/>
          <w:marTop w:val="0"/>
          <w:marBottom w:val="180"/>
          <w:divBdr>
            <w:top w:val="none" w:sz="0" w:space="0" w:color="auto"/>
            <w:left w:val="none" w:sz="0" w:space="0" w:color="auto"/>
            <w:bottom w:val="none" w:sz="0" w:space="0" w:color="auto"/>
            <w:right w:val="none" w:sz="0" w:space="0" w:color="auto"/>
          </w:divBdr>
        </w:div>
        <w:div w:id="1155756738">
          <w:marLeft w:val="1166"/>
          <w:marRight w:val="0"/>
          <w:marTop w:val="0"/>
          <w:marBottom w:val="180"/>
          <w:divBdr>
            <w:top w:val="none" w:sz="0" w:space="0" w:color="auto"/>
            <w:left w:val="none" w:sz="0" w:space="0" w:color="auto"/>
            <w:bottom w:val="none" w:sz="0" w:space="0" w:color="auto"/>
            <w:right w:val="none" w:sz="0" w:space="0" w:color="auto"/>
          </w:divBdr>
        </w:div>
        <w:div w:id="1464546089">
          <w:marLeft w:val="547"/>
          <w:marRight w:val="0"/>
          <w:marTop w:val="0"/>
          <w:marBottom w:val="180"/>
          <w:divBdr>
            <w:top w:val="none" w:sz="0" w:space="0" w:color="auto"/>
            <w:left w:val="none" w:sz="0" w:space="0" w:color="auto"/>
            <w:bottom w:val="none" w:sz="0" w:space="0" w:color="auto"/>
            <w:right w:val="none" w:sz="0" w:space="0" w:color="auto"/>
          </w:divBdr>
        </w:div>
        <w:div w:id="1557861623">
          <w:marLeft w:val="547"/>
          <w:marRight w:val="0"/>
          <w:marTop w:val="0"/>
          <w:marBottom w:val="180"/>
          <w:divBdr>
            <w:top w:val="none" w:sz="0" w:space="0" w:color="auto"/>
            <w:left w:val="none" w:sz="0" w:space="0" w:color="auto"/>
            <w:bottom w:val="none" w:sz="0" w:space="0" w:color="auto"/>
            <w:right w:val="none" w:sz="0" w:space="0" w:color="auto"/>
          </w:divBdr>
        </w:div>
        <w:div w:id="91242539">
          <w:marLeft w:val="547"/>
          <w:marRight w:val="0"/>
          <w:marTop w:val="0"/>
          <w:marBottom w:val="180"/>
          <w:divBdr>
            <w:top w:val="none" w:sz="0" w:space="0" w:color="auto"/>
            <w:left w:val="none" w:sz="0" w:space="0" w:color="auto"/>
            <w:bottom w:val="none" w:sz="0" w:space="0" w:color="auto"/>
            <w:right w:val="none" w:sz="0" w:space="0" w:color="auto"/>
          </w:divBdr>
        </w:div>
      </w:divsChild>
    </w:div>
    <w:div w:id="1368289102">
      <w:bodyDiv w:val="1"/>
      <w:marLeft w:val="0"/>
      <w:marRight w:val="0"/>
      <w:marTop w:val="0"/>
      <w:marBottom w:val="0"/>
      <w:divBdr>
        <w:top w:val="none" w:sz="0" w:space="0" w:color="auto"/>
        <w:left w:val="none" w:sz="0" w:space="0" w:color="auto"/>
        <w:bottom w:val="none" w:sz="0" w:space="0" w:color="auto"/>
        <w:right w:val="none" w:sz="0" w:space="0" w:color="auto"/>
      </w:divBdr>
    </w:div>
    <w:div w:id="1489591258">
      <w:bodyDiv w:val="1"/>
      <w:marLeft w:val="0"/>
      <w:marRight w:val="0"/>
      <w:marTop w:val="0"/>
      <w:marBottom w:val="0"/>
      <w:divBdr>
        <w:top w:val="none" w:sz="0" w:space="0" w:color="auto"/>
        <w:left w:val="none" w:sz="0" w:space="0" w:color="auto"/>
        <w:bottom w:val="none" w:sz="0" w:space="0" w:color="auto"/>
        <w:right w:val="none" w:sz="0" w:space="0" w:color="auto"/>
      </w:divBdr>
    </w:div>
    <w:div w:id="1490630861">
      <w:bodyDiv w:val="1"/>
      <w:marLeft w:val="0"/>
      <w:marRight w:val="0"/>
      <w:marTop w:val="0"/>
      <w:marBottom w:val="0"/>
      <w:divBdr>
        <w:top w:val="none" w:sz="0" w:space="0" w:color="auto"/>
        <w:left w:val="none" w:sz="0" w:space="0" w:color="auto"/>
        <w:bottom w:val="none" w:sz="0" w:space="0" w:color="auto"/>
        <w:right w:val="none" w:sz="0" w:space="0" w:color="auto"/>
      </w:divBdr>
    </w:div>
    <w:div w:id="1491484339">
      <w:bodyDiv w:val="1"/>
      <w:marLeft w:val="0"/>
      <w:marRight w:val="0"/>
      <w:marTop w:val="0"/>
      <w:marBottom w:val="0"/>
      <w:divBdr>
        <w:top w:val="none" w:sz="0" w:space="0" w:color="auto"/>
        <w:left w:val="none" w:sz="0" w:space="0" w:color="auto"/>
        <w:bottom w:val="none" w:sz="0" w:space="0" w:color="auto"/>
        <w:right w:val="none" w:sz="0" w:space="0" w:color="auto"/>
      </w:divBdr>
      <w:divsChild>
        <w:div w:id="1463381784">
          <w:marLeft w:val="547"/>
          <w:marRight w:val="0"/>
          <w:marTop w:val="0"/>
          <w:marBottom w:val="180"/>
          <w:divBdr>
            <w:top w:val="none" w:sz="0" w:space="0" w:color="auto"/>
            <w:left w:val="none" w:sz="0" w:space="0" w:color="auto"/>
            <w:bottom w:val="none" w:sz="0" w:space="0" w:color="auto"/>
            <w:right w:val="none" w:sz="0" w:space="0" w:color="auto"/>
          </w:divBdr>
        </w:div>
        <w:div w:id="533730662">
          <w:marLeft w:val="1166"/>
          <w:marRight w:val="0"/>
          <w:marTop w:val="0"/>
          <w:marBottom w:val="180"/>
          <w:divBdr>
            <w:top w:val="none" w:sz="0" w:space="0" w:color="auto"/>
            <w:left w:val="none" w:sz="0" w:space="0" w:color="auto"/>
            <w:bottom w:val="none" w:sz="0" w:space="0" w:color="auto"/>
            <w:right w:val="none" w:sz="0" w:space="0" w:color="auto"/>
          </w:divBdr>
        </w:div>
        <w:div w:id="2101683334">
          <w:marLeft w:val="1166"/>
          <w:marRight w:val="0"/>
          <w:marTop w:val="0"/>
          <w:marBottom w:val="180"/>
          <w:divBdr>
            <w:top w:val="none" w:sz="0" w:space="0" w:color="auto"/>
            <w:left w:val="none" w:sz="0" w:space="0" w:color="auto"/>
            <w:bottom w:val="none" w:sz="0" w:space="0" w:color="auto"/>
            <w:right w:val="none" w:sz="0" w:space="0" w:color="auto"/>
          </w:divBdr>
        </w:div>
        <w:div w:id="19280013">
          <w:marLeft w:val="1166"/>
          <w:marRight w:val="0"/>
          <w:marTop w:val="0"/>
          <w:marBottom w:val="180"/>
          <w:divBdr>
            <w:top w:val="none" w:sz="0" w:space="0" w:color="auto"/>
            <w:left w:val="none" w:sz="0" w:space="0" w:color="auto"/>
            <w:bottom w:val="none" w:sz="0" w:space="0" w:color="auto"/>
            <w:right w:val="none" w:sz="0" w:space="0" w:color="auto"/>
          </w:divBdr>
        </w:div>
        <w:div w:id="1977756374">
          <w:marLeft w:val="1166"/>
          <w:marRight w:val="0"/>
          <w:marTop w:val="0"/>
          <w:marBottom w:val="180"/>
          <w:divBdr>
            <w:top w:val="none" w:sz="0" w:space="0" w:color="auto"/>
            <w:left w:val="none" w:sz="0" w:space="0" w:color="auto"/>
            <w:bottom w:val="none" w:sz="0" w:space="0" w:color="auto"/>
            <w:right w:val="none" w:sz="0" w:space="0" w:color="auto"/>
          </w:divBdr>
        </w:div>
      </w:divsChild>
    </w:div>
    <w:div w:id="1507161865">
      <w:bodyDiv w:val="1"/>
      <w:marLeft w:val="0"/>
      <w:marRight w:val="0"/>
      <w:marTop w:val="0"/>
      <w:marBottom w:val="0"/>
      <w:divBdr>
        <w:top w:val="none" w:sz="0" w:space="0" w:color="auto"/>
        <w:left w:val="none" w:sz="0" w:space="0" w:color="auto"/>
        <w:bottom w:val="none" w:sz="0" w:space="0" w:color="auto"/>
        <w:right w:val="none" w:sz="0" w:space="0" w:color="auto"/>
      </w:divBdr>
    </w:div>
    <w:div w:id="1572958398">
      <w:bodyDiv w:val="1"/>
      <w:marLeft w:val="0"/>
      <w:marRight w:val="0"/>
      <w:marTop w:val="0"/>
      <w:marBottom w:val="0"/>
      <w:divBdr>
        <w:top w:val="none" w:sz="0" w:space="0" w:color="auto"/>
        <w:left w:val="none" w:sz="0" w:space="0" w:color="auto"/>
        <w:bottom w:val="none" w:sz="0" w:space="0" w:color="auto"/>
        <w:right w:val="none" w:sz="0" w:space="0" w:color="auto"/>
      </w:divBdr>
    </w:div>
    <w:div w:id="1640308253">
      <w:bodyDiv w:val="1"/>
      <w:marLeft w:val="0"/>
      <w:marRight w:val="0"/>
      <w:marTop w:val="0"/>
      <w:marBottom w:val="0"/>
      <w:divBdr>
        <w:top w:val="none" w:sz="0" w:space="0" w:color="auto"/>
        <w:left w:val="none" w:sz="0" w:space="0" w:color="auto"/>
        <w:bottom w:val="none" w:sz="0" w:space="0" w:color="auto"/>
        <w:right w:val="none" w:sz="0" w:space="0" w:color="auto"/>
      </w:divBdr>
    </w:div>
    <w:div w:id="1653677224">
      <w:bodyDiv w:val="1"/>
      <w:marLeft w:val="0"/>
      <w:marRight w:val="0"/>
      <w:marTop w:val="0"/>
      <w:marBottom w:val="0"/>
      <w:divBdr>
        <w:top w:val="none" w:sz="0" w:space="0" w:color="auto"/>
        <w:left w:val="none" w:sz="0" w:space="0" w:color="auto"/>
        <w:bottom w:val="none" w:sz="0" w:space="0" w:color="auto"/>
        <w:right w:val="none" w:sz="0" w:space="0" w:color="auto"/>
      </w:divBdr>
    </w:div>
    <w:div w:id="1654142519">
      <w:bodyDiv w:val="1"/>
      <w:marLeft w:val="0"/>
      <w:marRight w:val="0"/>
      <w:marTop w:val="0"/>
      <w:marBottom w:val="0"/>
      <w:divBdr>
        <w:top w:val="none" w:sz="0" w:space="0" w:color="auto"/>
        <w:left w:val="none" w:sz="0" w:space="0" w:color="auto"/>
        <w:bottom w:val="none" w:sz="0" w:space="0" w:color="auto"/>
        <w:right w:val="none" w:sz="0" w:space="0" w:color="auto"/>
      </w:divBdr>
    </w:div>
    <w:div w:id="1659110543">
      <w:bodyDiv w:val="1"/>
      <w:marLeft w:val="0"/>
      <w:marRight w:val="0"/>
      <w:marTop w:val="0"/>
      <w:marBottom w:val="0"/>
      <w:divBdr>
        <w:top w:val="none" w:sz="0" w:space="0" w:color="auto"/>
        <w:left w:val="none" w:sz="0" w:space="0" w:color="auto"/>
        <w:bottom w:val="none" w:sz="0" w:space="0" w:color="auto"/>
        <w:right w:val="none" w:sz="0" w:space="0" w:color="auto"/>
      </w:divBdr>
    </w:div>
    <w:div w:id="1691909522">
      <w:bodyDiv w:val="1"/>
      <w:marLeft w:val="0"/>
      <w:marRight w:val="0"/>
      <w:marTop w:val="0"/>
      <w:marBottom w:val="0"/>
      <w:divBdr>
        <w:top w:val="none" w:sz="0" w:space="0" w:color="auto"/>
        <w:left w:val="none" w:sz="0" w:space="0" w:color="auto"/>
        <w:bottom w:val="none" w:sz="0" w:space="0" w:color="auto"/>
        <w:right w:val="none" w:sz="0" w:space="0" w:color="auto"/>
      </w:divBdr>
    </w:div>
    <w:div w:id="1741907440">
      <w:bodyDiv w:val="1"/>
      <w:marLeft w:val="0"/>
      <w:marRight w:val="0"/>
      <w:marTop w:val="0"/>
      <w:marBottom w:val="0"/>
      <w:divBdr>
        <w:top w:val="none" w:sz="0" w:space="0" w:color="auto"/>
        <w:left w:val="none" w:sz="0" w:space="0" w:color="auto"/>
        <w:bottom w:val="none" w:sz="0" w:space="0" w:color="auto"/>
        <w:right w:val="none" w:sz="0" w:space="0" w:color="auto"/>
      </w:divBdr>
    </w:div>
    <w:div w:id="1798795562">
      <w:bodyDiv w:val="1"/>
      <w:marLeft w:val="0"/>
      <w:marRight w:val="0"/>
      <w:marTop w:val="0"/>
      <w:marBottom w:val="0"/>
      <w:divBdr>
        <w:top w:val="none" w:sz="0" w:space="0" w:color="auto"/>
        <w:left w:val="none" w:sz="0" w:space="0" w:color="auto"/>
        <w:bottom w:val="none" w:sz="0" w:space="0" w:color="auto"/>
        <w:right w:val="none" w:sz="0" w:space="0" w:color="auto"/>
      </w:divBdr>
      <w:divsChild>
        <w:div w:id="703407634">
          <w:marLeft w:val="446"/>
          <w:marRight w:val="0"/>
          <w:marTop w:val="0"/>
          <w:marBottom w:val="0"/>
          <w:divBdr>
            <w:top w:val="none" w:sz="0" w:space="0" w:color="auto"/>
            <w:left w:val="none" w:sz="0" w:space="0" w:color="auto"/>
            <w:bottom w:val="none" w:sz="0" w:space="0" w:color="auto"/>
            <w:right w:val="none" w:sz="0" w:space="0" w:color="auto"/>
          </w:divBdr>
        </w:div>
        <w:div w:id="2089308271">
          <w:marLeft w:val="446"/>
          <w:marRight w:val="0"/>
          <w:marTop w:val="0"/>
          <w:marBottom w:val="0"/>
          <w:divBdr>
            <w:top w:val="none" w:sz="0" w:space="0" w:color="auto"/>
            <w:left w:val="none" w:sz="0" w:space="0" w:color="auto"/>
            <w:bottom w:val="none" w:sz="0" w:space="0" w:color="auto"/>
            <w:right w:val="none" w:sz="0" w:space="0" w:color="auto"/>
          </w:divBdr>
        </w:div>
        <w:div w:id="549730055">
          <w:marLeft w:val="446"/>
          <w:marRight w:val="0"/>
          <w:marTop w:val="0"/>
          <w:marBottom w:val="0"/>
          <w:divBdr>
            <w:top w:val="none" w:sz="0" w:space="0" w:color="auto"/>
            <w:left w:val="none" w:sz="0" w:space="0" w:color="auto"/>
            <w:bottom w:val="none" w:sz="0" w:space="0" w:color="auto"/>
            <w:right w:val="none" w:sz="0" w:space="0" w:color="auto"/>
          </w:divBdr>
        </w:div>
        <w:div w:id="1263607903">
          <w:marLeft w:val="446"/>
          <w:marRight w:val="0"/>
          <w:marTop w:val="0"/>
          <w:marBottom w:val="0"/>
          <w:divBdr>
            <w:top w:val="none" w:sz="0" w:space="0" w:color="auto"/>
            <w:left w:val="none" w:sz="0" w:space="0" w:color="auto"/>
            <w:bottom w:val="none" w:sz="0" w:space="0" w:color="auto"/>
            <w:right w:val="none" w:sz="0" w:space="0" w:color="auto"/>
          </w:divBdr>
        </w:div>
        <w:div w:id="1988245960">
          <w:marLeft w:val="446"/>
          <w:marRight w:val="0"/>
          <w:marTop w:val="0"/>
          <w:marBottom w:val="0"/>
          <w:divBdr>
            <w:top w:val="none" w:sz="0" w:space="0" w:color="auto"/>
            <w:left w:val="none" w:sz="0" w:space="0" w:color="auto"/>
            <w:bottom w:val="none" w:sz="0" w:space="0" w:color="auto"/>
            <w:right w:val="none" w:sz="0" w:space="0" w:color="auto"/>
          </w:divBdr>
        </w:div>
        <w:div w:id="813640244">
          <w:marLeft w:val="446"/>
          <w:marRight w:val="0"/>
          <w:marTop w:val="0"/>
          <w:marBottom w:val="0"/>
          <w:divBdr>
            <w:top w:val="none" w:sz="0" w:space="0" w:color="auto"/>
            <w:left w:val="none" w:sz="0" w:space="0" w:color="auto"/>
            <w:bottom w:val="none" w:sz="0" w:space="0" w:color="auto"/>
            <w:right w:val="none" w:sz="0" w:space="0" w:color="auto"/>
          </w:divBdr>
        </w:div>
        <w:div w:id="1219974605">
          <w:marLeft w:val="446"/>
          <w:marRight w:val="0"/>
          <w:marTop w:val="0"/>
          <w:marBottom w:val="0"/>
          <w:divBdr>
            <w:top w:val="none" w:sz="0" w:space="0" w:color="auto"/>
            <w:left w:val="none" w:sz="0" w:space="0" w:color="auto"/>
            <w:bottom w:val="none" w:sz="0" w:space="0" w:color="auto"/>
            <w:right w:val="none" w:sz="0" w:space="0" w:color="auto"/>
          </w:divBdr>
        </w:div>
        <w:div w:id="995953659">
          <w:marLeft w:val="446"/>
          <w:marRight w:val="0"/>
          <w:marTop w:val="0"/>
          <w:marBottom w:val="0"/>
          <w:divBdr>
            <w:top w:val="none" w:sz="0" w:space="0" w:color="auto"/>
            <w:left w:val="none" w:sz="0" w:space="0" w:color="auto"/>
            <w:bottom w:val="none" w:sz="0" w:space="0" w:color="auto"/>
            <w:right w:val="none" w:sz="0" w:space="0" w:color="auto"/>
          </w:divBdr>
        </w:div>
        <w:div w:id="225654447">
          <w:marLeft w:val="446"/>
          <w:marRight w:val="0"/>
          <w:marTop w:val="0"/>
          <w:marBottom w:val="0"/>
          <w:divBdr>
            <w:top w:val="none" w:sz="0" w:space="0" w:color="auto"/>
            <w:left w:val="none" w:sz="0" w:space="0" w:color="auto"/>
            <w:bottom w:val="none" w:sz="0" w:space="0" w:color="auto"/>
            <w:right w:val="none" w:sz="0" w:space="0" w:color="auto"/>
          </w:divBdr>
        </w:div>
        <w:div w:id="85660173">
          <w:marLeft w:val="446"/>
          <w:marRight w:val="0"/>
          <w:marTop w:val="0"/>
          <w:marBottom w:val="0"/>
          <w:divBdr>
            <w:top w:val="none" w:sz="0" w:space="0" w:color="auto"/>
            <w:left w:val="none" w:sz="0" w:space="0" w:color="auto"/>
            <w:bottom w:val="none" w:sz="0" w:space="0" w:color="auto"/>
            <w:right w:val="none" w:sz="0" w:space="0" w:color="auto"/>
          </w:divBdr>
        </w:div>
        <w:div w:id="1032657992">
          <w:marLeft w:val="446"/>
          <w:marRight w:val="0"/>
          <w:marTop w:val="0"/>
          <w:marBottom w:val="0"/>
          <w:divBdr>
            <w:top w:val="none" w:sz="0" w:space="0" w:color="auto"/>
            <w:left w:val="none" w:sz="0" w:space="0" w:color="auto"/>
            <w:bottom w:val="none" w:sz="0" w:space="0" w:color="auto"/>
            <w:right w:val="none" w:sz="0" w:space="0" w:color="auto"/>
          </w:divBdr>
        </w:div>
        <w:div w:id="1950506228">
          <w:marLeft w:val="446"/>
          <w:marRight w:val="0"/>
          <w:marTop w:val="0"/>
          <w:marBottom w:val="0"/>
          <w:divBdr>
            <w:top w:val="none" w:sz="0" w:space="0" w:color="auto"/>
            <w:left w:val="none" w:sz="0" w:space="0" w:color="auto"/>
            <w:bottom w:val="none" w:sz="0" w:space="0" w:color="auto"/>
            <w:right w:val="none" w:sz="0" w:space="0" w:color="auto"/>
          </w:divBdr>
        </w:div>
        <w:div w:id="1643655081">
          <w:marLeft w:val="446"/>
          <w:marRight w:val="0"/>
          <w:marTop w:val="0"/>
          <w:marBottom w:val="0"/>
          <w:divBdr>
            <w:top w:val="none" w:sz="0" w:space="0" w:color="auto"/>
            <w:left w:val="none" w:sz="0" w:space="0" w:color="auto"/>
            <w:bottom w:val="none" w:sz="0" w:space="0" w:color="auto"/>
            <w:right w:val="none" w:sz="0" w:space="0" w:color="auto"/>
          </w:divBdr>
        </w:div>
        <w:div w:id="1122765548">
          <w:marLeft w:val="446"/>
          <w:marRight w:val="0"/>
          <w:marTop w:val="0"/>
          <w:marBottom w:val="0"/>
          <w:divBdr>
            <w:top w:val="none" w:sz="0" w:space="0" w:color="auto"/>
            <w:left w:val="none" w:sz="0" w:space="0" w:color="auto"/>
            <w:bottom w:val="none" w:sz="0" w:space="0" w:color="auto"/>
            <w:right w:val="none" w:sz="0" w:space="0" w:color="auto"/>
          </w:divBdr>
        </w:div>
        <w:div w:id="2126071412">
          <w:marLeft w:val="1411"/>
          <w:marRight w:val="0"/>
          <w:marTop w:val="0"/>
          <w:marBottom w:val="0"/>
          <w:divBdr>
            <w:top w:val="none" w:sz="0" w:space="0" w:color="auto"/>
            <w:left w:val="none" w:sz="0" w:space="0" w:color="auto"/>
            <w:bottom w:val="none" w:sz="0" w:space="0" w:color="auto"/>
            <w:right w:val="none" w:sz="0" w:space="0" w:color="auto"/>
          </w:divBdr>
        </w:div>
        <w:div w:id="1472401355">
          <w:marLeft w:val="446"/>
          <w:marRight w:val="0"/>
          <w:marTop w:val="0"/>
          <w:marBottom w:val="0"/>
          <w:divBdr>
            <w:top w:val="none" w:sz="0" w:space="0" w:color="auto"/>
            <w:left w:val="none" w:sz="0" w:space="0" w:color="auto"/>
            <w:bottom w:val="none" w:sz="0" w:space="0" w:color="auto"/>
            <w:right w:val="none" w:sz="0" w:space="0" w:color="auto"/>
          </w:divBdr>
        </w:div>
        <w:div w:id="1967924626">
          <w:marLeft w:val="446"/>
          <w:marRight w:val="0"/>
          <w:marTop w:val="0"/>
          <w:marBottom w:val="0"/>
          <w:divBdr>
            <w:top w:val="none" w:sz="0" w:space="0" w:color="auto"/>
            <w:left w:val="none" w:sz="0" w:space="0" w:color="auto"/>
            <w:bottom w:val="none" w:sz="0" w:space="0" w:color="auto"/>
            <w:right w:val="none" w:sz="0" w:space="0" w:color="auto"/>
          </w:divBdr>
        </w:div>
        <w:div w:id="526024601">
          <w:marLeft w:val="446"/>
          <w:marRight w:val="0"/>
          <w:marTop w:val="0"/>
          <w:marBottom w:val="0"/>
          <w:divBdr>
            <w:top w:val="none" w:sz="0" w:space="0" w:color="auto"/>
            <w:left w:val="none" w:sz="0" w:space="0" w:color="auto"/>
            <w:bottom w:val="none" w:sz="0" w:space="0" w:color="auto"/>
            <w:right w:val="none" w:sz="0" w:space="0" w:color="auto"/>
          </w:divBdr>
        </w:div>
        <w:div w:id="730881308">
          <w:marLeft w:val="446"/>
          <w:marRight w:val="0"/>
          <w:marTop w:val="0"/>
          <w:marBottom w:val="0"/>
          <w:divBdr>
            <w:top w:val="none" w:sz="0" w:space="0" w:color="auto"/>
            <w:left w:val="none" w:sz="0" w:space="0" w:color="auto"/>
            <w:bottom w:val="none" w:sz="0" w:space="0" w:color="auto"/>
            <w:right w:val="none" w:sz="0" w:space="0" w:color="auto"/>
          </w:divBdr>
        </w:div>
        <w:div w:id="544218748">
          <w:marLeft w:val="446"/>
          <w:marRight w:val="0"/>
          <w:marTop w:val="0"/>
          <w:marBottom w:val="0"/>
          <w:divBdr>
            <w:top w:val="none" w:sz="0" w:space="0" w:color="auto"/>
            <w:left w:val="none" w:sz="0" w:space="0" w:color="auto"/>
            <w:bottom w:val="none" w:sz="0" w:space="0" w:color="auto"/>
            <w:right w:val="none" w:sz="0" w:space="0" w:color="auto"/>
          </w:divBdr>
        </w:div>
        <w:div w:id="96096954">
          <w:marLeft w:val="446"/>
          <w:marRight w:val="0"/>
          <w:marTop w:val="0"/>
          <w:marBottom w:val="0"/>
          <w:divBdr>
            <w:top w:val="none" w:sz="0" w:space="0" w:color="auto"/>
            <w:left w:val="none" w:sz="0" w:space="0" w:color="auto"/>
            <w:bottom w:val="none" w:sz="0" w:space="0" w:color="auto"/>
            <w:right w:val="none" w:sz="0" w:space="0" w:color="auto"/>
          </w:divBdr>
        </w:div>
      </w:divsChild>
    </w:div>
    <w:div w:id="1922788118">
      <w:bodyDiv w:val="1"/>
      <w:marLeft w:val="0"/>
      <w:marRight w:val="0"/>
      <w:marTop w:val="0"/>
      <w:marBottom w:val="0"/>
      <w:divBdr>
        <w:top w:val="none" w:sz="0" w:space="0" w:color="auto"/>
        <w:left w:val="none" w:sz="0" w:space="0" w:color="auto"/>
        <w:bottom w:val="none" w:sz="0" w:space="0" w:color="auto"/>
        <w:right w:val="none" w:sz="0" w:space="0" w:color="auto"/>
      </w:divBdr>
    </w:div>
    <w:div w:id="1923490501">
      <w:bodyDiv w:val="1"/>
      <w:marLeft w:val="0"/>
      <w:marRight w:val="0"/>
      <w:marTop w:val="0"/>
      <w:marBottom w:val="0"/>
      <w:divBdr>
        <w:top w:val="none" w:sz="0" w:space="0" w:color="auto"/>
        <w:left w:val="none" w:sz="0" w:space="0" w:color="auto"/>
        <w:bottom w:val="none" w:sz="0" w:space="0" w:color="auto"/>
        <w:right w:val="none" w:sz="0" w:space="0" w:color="auto"/>
      </w:divBdr>
    </w:div>
    <w:div w:id="1996454075">
      <w:bodyDiv w:val="1"/>
      <w:marLeft w:val="0"/>
      <w:marRight w:val="0"/>
      <w:marTop w:val="0"/>
      <w:marBottom w:val="0"/>
      <w:divBdr>
        <w:top w:val="none" w:sz="0" w:space="0" w:color="auto"/>
        <w:left w:val="none" w:sz="0" w:space="0" w:color="auto"/>
        <w:bottom w:val="none" w:sz="0" w:space="0" w:color="auto"/>
        <w:right w:val="none" w:sz="0" w:space="0" w:color="auto"/>
      </w:divBdr>
    </w:div>
    <w:div w:id="2031223625">
      <w:bodyDiv w:val="1"/>
      <w:marLeft w:val="0"/>
      <w:marRight w:val="0"/>
      <w:marTop w:val="0"/>
      <w:marBottom w:val="0"/>
      <w:divBdr>
        <w:top w:val="none" w:sz="0" w:space="0" w:color="auto"/>
        <w:left w:val="none" w:sz="0" w:space="0" w:color="auto"/>
        <w:bottom w:val="none" w:sz="0" w:space="0" w:color="auto"/>
        <w:right w:val="none" w:sz="0" w:space="0" w:color="auto"/>
      </w:divBdr>
    </w:div>
    <w:div w:id="2041776923">
      <w:bodyDiv w:val="1"/>
      <w:marLeft w:val="0"/>
      <w:marRight w:val="0"/>
      <w:marTop w:val="0"/>
      <w:marBottom w:val="0"/>
      <w:divBdr>
        <w:top w:val="none" w:sz="0" w:space="0" w:color="auto"/>
        <w:left w:val="none" w:sz="0" w:space="0" w:color="auto"/>
        <w:bottom w:val="none" w:sz="0" w:space="0" w:color="auto"/>
        <w:right w:val="none" w:sz="0" w:space="0" w:color="auto"/>
      </w:divBdr>
    </w:div>
    <w:div w:id="2047875589">
      <w:bodyDiv w:val="1"/>
      <w:marLeft w:val="0"/>
      <w:marRight w:val="0"/>
      <w:marTop w:val="0"/>
      <w:marBottom w:val="0"/>
      <w:divBdr>
        <w:top w:val="none" w:sz="0" w:space="0" w:color="auto"/>
        <w:left w:val="none" w:sz="0" w:space="0" w:color="auto"/>
        <w:bottom w:val="none" w:sz="0" w:space="0" w:color="auto"/>
        <w:right w:val="none" w:sz="0" w:space="0" w:color="auto"/>
      </w:divBdr>
      <w:divsChild>
        <w:div w:id="1945453693">
          <w:marLeft w:val="547"/>
          <w:marRight w:val="0"/>
          <w:marTop w:val="0"/>
          <w:marBottom w:val="0"/>
          <w:divBdr>
            <w:top w:val="none" w:sz="0" w:space="0" w:color="auto"/>
            <w:left w:val="none" w:sz="0" w:space="0" w:color="auto"/>
            <w:bottom w:val="none" w:sz="0" w:space="0" w:color="auto"/>
            <w:right w:val="none" w:sz="0" w:space="0" w:color="auto"/>
          </w:divBdr>
        </w:div>
        <w:div w:id="234508052">
          <w:marLeft w:val="1166"/>
          <w:marRight w:val="0"/>
          <w:marTop w:val="0"/>
          <w:marBottom w:val="0"/>
          <w:divBdr>
            <w:top w:val="none" w:sz="0" w:space="0" w:color="auto"/>
            <w:left w:val="none" w:sz="0" w:space="0" w:color="auto"/>
            <w:bottom w:val="none" w:sz="0" w:space="0" w:color="auto"/>
            <w:right w:val="none" w:sz="0" w:space="0" w:color="auto"/>
          </w:divBdr>
        </w:div>
        <w:div w:id="768935047">
          <w:marLeft w:val="1166"/>
          <w:marRight w:val="0"/>
          <w:marTop w:val="0"/>
          <w:marBottom w:val="0"/>
          <w:divBdr>
            <w:top w:val="none" w:sz="0" w:space="0" w:color="auto"/>
            <w:left w:val="none" w:sz="0" w:space="0" w:color="auto"/>
            <w:bottom w:val="none" w:sz="0" w:space="0" w:color="auto"/>
            <w:right w:val="none" w:sz="0" w:space="0" w:color="auto"/>
          </w:divBdr>
        </w:div>
        <w:div w:id="2022195077">
          <w:marLeft w:val="1800"/>
          <w:marRight w:val="0"/>
          <w:marTop w:val="0"/>
          <w:marBottom w:val="0"/>
          <w:divBdr>
            <w:top w:val="none" w:sz="0" w:space="0" w:color="auto"/>
            <w:left w:val="none" w:sz="0" w:space="0" w:color="auto"/>
            <w:bottom w:val="none" w:sz="0" w:space="0" w:color="auto"/>
            <w:right w:val="none" w:sz="0" w:space="0" w:color="auto"/>
          </w:divBdr>
        </w:div>
        <w:div w:id="308290029">
          <w:marLeft w:val="1166"/>
          <w:marRight w:val="0"/>
          <w:marTop w:val="0"/>
          <w:marBottom w:val="0"/>
          <w:divBdr>
            <w:top w:val="none" w:sz="0" w:space="0" w:color="auto"/>
            <w:left w:val="none" w:sz="0" w:space="0" w:color="auto"/>
            <w:bottom w:val="none" w:sz="0" w:space="0" w:color="auto"/>
            <w:right w:val="none" w:sz="0" w:space="0" w:color="auto"/>
          </w:divBdr>
        </w:div>
        <w:div w:id="63796991">
          <w:marLeft w:val="1166"/>
          <w:marRight w:val="0"/>
          <w:marTop w:val="0"/>
          <w:marBottom w:val="0"/>
          <w:divBdr>
            <w:top w:val="none" w:sz="0" w:space="0" w:color="auto"/>
            <w:left w:val="none" w:sz="0" w:space="0" w:color="auto"/>
            <w:bottom w:val="none" w:sz="0" w:space="0" w:color="auto"/>
            <w:right w:val="none" w:sz="0" w:space="0" w:color="auto"/>
          </w:divBdr>
        </w:div>
        <w:div w:id="1895117909">
          <w:marLeft w:val="547"/>
          <w:marRight w:val="0"/>
          <w:marTop w:val="0"/>
          <w:marBottom w:val="0"/>
          <w:divBdr>
            <w:top w:val="none" w:sz="0" w:space="0" w:color="auto"/>
            <w:left w:val="none" w:sz="0" w:space="0" w:color="auto"/>
            <w:bottom w:val="none" w:sz="0" w:space="0" w:color="auto"/>
            <w:right w:val="none" w:sz="0" w:space="0" w:color="auto"/>
          </w:divBdr>
        </w:div>
        <w:div w:id="642389647">
          <w:marLeft w:val="1166"/>
          <w:marRight w:val="0"/>
          <w:marTop w:val="0"/>
          <w:marBottom w:val="0"/>
          <w:divBdr>
            <w:top w:val="none" w:sz="0" w:space="0" w:color="auto"/>
            <w:left w:val="none" w:sz="0" w:space="0" w:color="auto"/>
            <w:bottom w:val="none" w:sz="0" w:space="0" w:color="auto"/>
            <w:right w:val="none" w:sz="0" w:space="0" w:color="auto"/>
          </w:divBdr>
        </w:div>
      </w:divsChild>
    </w:div>
    <w:div w:id="2119056493">
      <w:bodyDiv w:val="1"/>
      <w:marLeft w:val="0"/>
      <w:marRight w:val="0"/>
      <w:marTop w:val="0"/>
      <w:marBottom w:val="0"/>
      <w:divBdr>
        <w:top w:val="none" w:sz="0" w:space="0" w:color="auto"/>
        <w:left w:val="none" w:sz="0" w:space="0" w:color="auto"/>
        <w:bottom w:val="none" w:sz="0" w:space="0" w:color="auto"/>
        <w:right w:val="none" w:sz="0" w:space="0" w:color="auto"/>
      </w:divBdr>
      <w:divsChild>
        <w:div w:id="1659382686">
          <w:marLeft w:val="547"/>
          <w:marRight w:val="0"/>
          <w:marTop w:val="0"/>
          <w:marBottom w:val="0"/>
          <w:divBdr>
            <w:top w:val="none" w:sz="0" w:space="0" w:color="auto"/>
            <w:left w:val="none" w:sz="0" w:space="0" w:color="auto"/>
            <w:bottom w:val="none" w:sz="0" w:space="0" w:color="auto"/>
            <w:right w:val="none" w:sz="0" w:space="0" w:color="auto"/>
          </w:divBdr>
        </w:div>
        <w:div w:id="857619078">
          <w:marLeft w:val="1166"/>
          <w:marRight w:val="0"/>
          <w:marTop w:val="0"/>
          <w:marBottom w:val="0"/>
          <w:divBdr>
            <w:top w:val="none" w:sz="0" w:space="0" w:color="auto"/>
            <w:left w:val="none" w:sz="0" w:space="0" w:color="auto"/>
            <w:bottom w:val="none" w:sz="0" w:space="0" w:color="auto"/>
            <w:right w:val="none" w:sz="0" w:space="0" w:color="auto"/>
          </w:divBdr>
        </w:div>
        <w:div w:id="1844588304">
          <w:marLeft w:val="1166"/>
          <w:marRight w:val="0"/>
          <w:marTop w:val="0"/>
          <w:marBottom w:val="0"/>
          <w:divBdr>
            <w:top w:val="none" w:sz="0" w:space="0" w:color="auto"/>
            <w:left w:val="none" w:sz="0" w:space="0" w:color="auto"/>
            <w:bottom w:val="none" w:sz="0" w:space="0" w:color="auto"/>
            <w:right w:val="none" w:sz="0" w:space="0" w:color="auto"/>
          </w:divBdr>
        </w:div>
        <w:div w:id="289089110">
          <w:marLeft w:val="1800"/>
          <w:marRight w:val="0"/>
          <w:marTop w:val="0"/>
          <w:marBottom w:val="0"/>
          <w:divBdr>
            <w:top w:val="none" w:sz="0" w:space="0" w:color="auto"/>
            <w:left w:val="none" w:sz="0" w:space="0" w:color="auto"/>
            <w:bottom w:val="none" w:sz="0" w:space="0" w:color="auto"/>
            <w:right w:val="none" w:sz="0" w:space="0" w:color="auto"/>
          </w:divBdr>
        </w:div>
        <w:div w:id="1516188231">
          <w:marLeft w:val="1166"/>
          <w:marRight w:val="0"/>
          <w:marTop w:val="0"/>
          <w:marBottom w:val="0"/>
          <w:divBdr>
            <w:top w:val="none" w:sz="0" w:space="0" w:color="auto"/>
            <w:left w:val="none" w:sz="0" w:space="0" w:color="auto"/>
            <w:bottom w:val="none" w:sz="0" w:space="0" w:color="auto"/>
            <w:right w:val="none" w:sz="0" w:space="0" w:color="auto"/>
          </w:divBdr>
        </w:div>
        <w:div w:id="180627196">
          <w:marLeft w:val="1166"/>
          <w:marRight w:val="0"/>
          <w:marTop w:val="0"/>
          <w:marBottom w:val="0"/>
          <w:divBdr>
            <w:top w:val="none" w:sz="0" w:space="0" w:color="auto"/>
            <w:left w:val="none" w:sz="0" w:space="0" w:color="auto"/>
            <w:bottom w:val="none" w:sz="0" w:space="0" w:color="auto"/>
            <w:right w:val="none" w:sz="0" w:space="0" w:color="auto"/>
          </w:divBdr>
        </w:div>
        <w:div w:id="1778864629">
          <w:marLeft w:val="547"/>
          <w:marRight w:val="0"/>
          <w:marTop w:val="0"/>
          <w:marBottom w:val="0"/>
          <w:divBdr>
            <w:top w:val="none" w:sz="0" w:space="0" w:color="auto"/>
            <w:left w:val="none" w:sz="0" w:space="0" w:color="auto"/>
            <w:bottom w:val="none" w:sz="0" w:space="0" w:color="auto"/>
            <w:right w:val="none" w:sz="0" w:space="0" w:color="auto"/>
          </w:divBdr>
        </w:div>
        <w:div w:id="120613663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Zhou Wei</cp:lastModifiedBy>
  <cp:revision>147</cp:revision>
  <cp:lastPrinted>2008-01-31T16:09:00Z</cp:lastPrinted>
  <dcterms:created xsi:type="dcterms:W3CDTF">2024-05-09T03:45:00Z</dcterms:created>
  <dcterms:modified xsi:type="dcterms:W3CDTF">2024-11-08T00:39:00Z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